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D1" w:rsidRDefault="00050DD1" w:rsidP="00050DD1">
      <w:pPr>
        <w:jc w:val="right"/>
        <w:rPr>
          <w:b/>
          <w:sz w:val="48"/>
          <w:szCs w:val="48"/>
        </w:rPr>
      </w:pPr>
      <w:r>
        <w:rPr>
          <w:noProof/>
          <w:lang w:eastAsia="en-GB"/>
        </w:rPr>
        <w:drawing>
          <wp:inline distT="0" distB="0" distL="0" distR="0" wp14:anchorId="2ABAFCA0" wp14:editId="627A458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C87159">
      <w:pPr>
        <w:jc w:val="center"/>
        <w:rPr>
          <w:b/>
          <w:sz w:val="48"/>
          <w:szCs w:val="48"/>
        </w:rPr>
      </w:pPr>
    </w:p>
    <w:p w:rsidR="00050DD1" w:rsidRDefault="00050DD1" w:rsidP="003D7DE9">
      <w:pPr>
        <w:rPr>
          <w:b/>
          <w:sz w:val="48"/>
          <w:szCs w:val="48"/>
        </w:rPr>
      </w:pPr>
    </w:p>
    <w:p w:rsidR="00050DD1" w:rsidRDefault="00050DD1" w:rsidP="00C87159">
      <w:pPr>
        <w:jc w:val="center"/>
        <w:rPr>
          <w:b/>
          <w:sz w:val="48"/>
          <w:szCs w:val="48"/>
        </w:rPr>
      </w:pPr>
    </w:p>
    <w:p w:rsidR="008A22C6" w:rsidRPr="00050DD1" w:rsidRDefault="00C87159" w:rsidP="00C87159">
      <w:pPr>
        <w:jc w:val="center"/>
        <w:rPr>
          <w:b/>
          <w:sz w:val="48"/>
          <w:szCs w:val="48"/>
        </w:rPr>
      </w:pPr>
      <w:r w:rsidRPr="00050DD1">
        <w:rPr>
          <w:b/>
          <w:sz w:val="48"/>
          <w:szCs w:val="48"/>
        </w:rPr>
        <w:t>201</w:t>
      </w:r>
      <w:r w:rsidR="00345CED">
        <w:rPr>
          <w:b/>
          <w:sz w:val="48"/>
          <w:szCs w:val="48"/>
        </w:rPr>
        <w:t>6/17</w:t>
      </w:r>
      <w:r w:rsidRPr="00050DD1">
        <w:rPr>
          <w:b/>
          <w:sz w:val="48"/>
          <w:szCs w:val="48"/>
        </w:rPr>
        <w:t xml:space="preserve"> Annual Report of Oxford City Council’s Scrutiny Committee</w:t>
      </w:r>
    </w:p>
    <w:p w:rsidR="00C87159" w:rsidRPr="00050DD1" w:rsidRDefault="00C87159" w:rsidP="00C87159">
      <w:pPr>
        <w:jc w:val="center"/>
        <w:rPr>
          <w:sz w:val="48"/>
          <w:szCs w:val="48"/>
        </w:rPr>
      </w:pPr>
    </w:p>
    <w:p w:rsidR="00195719" w:rsidRDefault="00195719" w:rsidP="00C87159">
      <w:pPr>
        <w:jc w:val="center"/>
      </w:pPr>
    </w:p>
    <w:p w:rsidR="003D7DE9" w:rsidRDefault="003D7DE9"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050DD1" w:rsidRDefault="00050DD1" w:rsidP="00C87159">
      <w:pPr>
        <w:jc w:val="center"/>
      </w:pPr>
    </w:p>
    <w:p w:rsidR="00195719" w:rsidRDefault="00050DD1" w:rsidP="00195719">
      <w:pPr>
        <w:rPr>
          <w:b/>
        </w:rPr>
      </w:pPr>
      <w:r w:rsidRPr="00DF4B7C">
        <w:rPr>
          <w:b/>
        </w:rPr>
        <w:lastRenderedPageBreak/>
        <w:t xml:space="preserve">Chair and Vice-Chair’s </w:t>
      </w:r>
      <w:r w:rsidR="00195719" w:rsidRPr="00DF4B7C">
        <w:rPr>
          <w:b/>
        </w:rPr>
        <w:t>Foreword</w:t>
      </w:r>
    </w:p>
    <w:p w:rsidR="00DF4B7C" w:rsidRDefault="00DF4B7C" w:rsidP="00195719">
      <w:pPr>
        <w:rPr>
          <w:b/>
        </w:rPr>
      </w:pPr>
    </w:p>
    <w:p w:rsidR="00DF4B7C" w:rsidRPr="00DF4B7C" w:rsidRDefault="00DF4B7C" w:rsidP="00195719">
      <w:pPr>
        <w:rPr>
          <w:i/>
        </w:rPr>
      </w:pPr>
      <w:r w:rsidRPr="00983F06">
        <w:rPr>
          <w:i/>
          <w:highlight w:val="yellow"/>
        </w:rPr>
        <w:t>To follow</w:t>
      </w:r>
    </w:p>
    <w:p w:rsidR="00C87159" w:rsidRDefault="00C87159" w:rsidP="00CB09A7"/>
    <w:p w:rsidR="00050DD1" w:rsidRDefault="00050DD1" w:rsidP="00CB09A7"/>
    <w:p w:rsidR="00050DD1" w:rsidRDefault="00050DD1" w:rsidP="00CB09A7"/>
    <w:p w:rsidR="0007791C" w:rsidRDefault="0007791C" w:rsidP="00CB09A7"/>
    <w:p w:rsidR="0007791C" w:rsidRDefault="0007791C" w:rsidP="00CB09A7"/>
    <w:p w:rsidR="0007791C" w:rsidRDefault="0007791C" w:rsidP="00CB09A7"/>
    <w:p w:rsidR="0007791C" w:rsidRDefault="0007791C" w:rsidP="00CB09A7"/>
    <w:p w:rsidR="0007791C" w:rsidRDefault="0007791C" w:rsidP="00CB09A7"/>
    <w:p w:rsidR="00050DD1" w:rsidRDefault="00050DD1" w:rsidP="00CB09A7"/>
    <w:p w:rsidR="00050DD1" w:rsidRDefault="00050DD1" w:rsidP="00CB09A7"/>
    <w:p w:rsidR="00F65CA2" w:rsidRDefault="00F65CA2" w:rsidP="00CB09A7">
      <w:pPr>
        <w:rPr>
          <w:b/>
        </w:rPr>
      </w:pPr>
      <w:r w:rsidRPr="00F65CA2">
        <w:rPr>
          <w:b/>
        </w:rPr>
        <w:t>Summary of</w:t>
      </w:r>
      <w:r>
        <w:rPr>
          <w:b/>
        </w:rPr>
        <w:t xml:space="preserve"> scrutiny activity during 201</w:t>
      </w:r>
      <w:r w:rsidR="00CA03CF">
        <w:rPr>
          <w:b/>
        </w:rPr>
        <w:t>6/17</w:t>
      </w:r>
    </w:p>
    <w:p w:rsidR="00F65CA2" w:rsidRDefault="00F65CA2" w:rsidP="00CB09A7">
      <w:pPr>
        <w:rPr>
          <w:b/>
        </w:rPr>
      </w:pPr>
    </w:p>
    <w:p w:rsidR="00CC2B91" w:rsidRDefault="00CC2B91" w:rsidP="00CB09A7">
      <w:pPr>
        <w:rPr>
          <w:b/>
          <w:color w:val="1F497D" w:themeColor="text2"/>
        </w:rPr>
      </w:pPr>
      <w:r>
        <w:rPr>
          <w:b/>
          <w:color w:val="1F497D" w:themeColor="text2"/>
        </w:rPr>
        <w:t>Member engagement</w:t>
      </w:r>
    </w:p>
    <w:p w:rsidR="00CC2B91" w:rsidRPr="00CC2B91" w:rsidRDefault="00CC2B91" w:rsidP="00CB09A7">
      <w:r w:rsidRPr="00CC2B91">
        <w:t>47%</w:t>
      </w:r>
      <w:r>
        <w:t xml:space="preserve"> of non-executive members participated in the scrutiny process</w:t>
      </w:r>
    </w:p>
    <w:p w:rsidR="00CC2B91" w:rsidRDefault="00CC2B91" w:rsidP="00CB09A7">
      <w:pPr>
        <w:rPr>
          <w:b/>
          <w:color w:val="1F497D" w:themeColor="text2"/>
        </w:rPr>
      </w:pPr>
    </w:p>
    <w:p w:rsidR="00F65CA2" w:rsidRPr="009E56FE" w:rsidRDefault="00A41ECE" w:rsidP="00CB09A7">
      <w:pPr>
        <w:rPr>
          <w:b/>
          <w:color w:val="1F497D" w:themeColor="text2"/>
        </w:rPr>
      </w:pPr>
      <w:r w:rsidRPr="009E56FE">
        <w:rPr>
          <w:b/>
          <w:color w:val="1F497D" w:themeColor="text2"/>
        </w:rPr>
        <w:t>Meetings</w:t>
      </w:r>
    </w:p>
    <w:p w:rsidR="006347C0" w:rsidRDefault="00AC6746" w:rsidP="00CB09A7">
      <w:r>
        <w:t>34</w:t>
      </w:r>
      <w:r w:rsidR="006347C0" w:rsidRPr="006347C0">
        <w:t xml:space="preserve"> meetings in total</w:t>
      </w:r>
      <w:r w:rsidR="006347C0">
        <w:t>:</w:t>
      </w:r>
    </w:p>
    <w:p w:rsidR="00F65CA2" w:rsidRDefault="00F65CA2" w:rsidP="006347C0">
      <w:pPr>
        <w:pStyle w:val="ListParagraph"/>
        <w:numPr>
          <w:ilvl w:val="0"/>
          <w:numId w:val="5"/>
        </w:numPr>
      </w:pPr>
      <w:r>
        <w:t xml:space="preserve">11 </w:t>
      </w:r>
      <w:r w:rsidR="00CA03CF">
        <w:t xml:space="preserve">Scrutiny </w:t>
      </w:r>
      <w:r>
        <w:t>Committee meetings</w:t>
      </w:r>
    </w:p>
    <w:p w:rsidR="00F65CA2" w:rsidRDefault="00CA03CF" w:rsidP="006347C0">
      <w:pPr>
        <w:pStyle w:val="ListParagraph"/>
        <w:numPr>
          <w:ilvl w:val="0"/>
          <w:numId w:val="5"/>
        </w:numPr>
      </w:pPr>
      <w:r>
        <w:t>5</w:t>
      </w:r>
      <w:r w:rsidR="00F65CA2">
        <w:t xml:space="preserve"> Housing Panel meetings</w:t>
      </w:r>
    </w:p>
    <w:p w:rsidR="00F65CA2" w:rsidRDefault="00CA03CF" w:rsidP="006347C0">
      <w:pPr>
        <w:pStyle w:val="ListParagraph"/>
        <w:numPr>
          <w:ilvl w:val="0"/>
          <w:numId w:val="5"/>
        </w:numPr>
      </w:pPr>
      <w:r>
        <w:t>5</w:t>
      </w:r>
      <w:r w:rsidR="00F65CA2">
        <w:t xml:space="preserve"> Finance Panel meetings</w:t>
      </w:r>
    </w:p>
    <w:p w:rsidR="00CA03CF" w:rsidRDefault="00CA03CF" w:rsidP="006347C0">
      <w:pPr>
        <w:pStyle w:val="ListParagraph"/>
        <w:numPr>
          <w:ilvl w:val="0"/>
          <w:numId w:val="5"/>
        </w:numPr>
      </w:pPr>
      <w:r>
        <w:t>5 Devolution Review Group meetings</w:t>
      </w:r>
    </w:p>
    <w:p w:rsidR="00F65CA2" w:rsidRDefault="00D50652" w:rsidP="006347C0">
      <w:pPr>
        <w:pStyle w:val="ListParagraph"/>
        <w:numPr>
          <w:ilvl w:val="0"/>
          <w:numId w:val="5"/>
        </w:numPr>
      </w:pPr>
      <w:r>
        <w:t>5</w:t>
      </w:r>
      <w:r w:rsidR="00F65CA2">
        <w:t xml:space="preserve"> Budget Review </w:t>
      </w:r>
      <w:r w:rsidR="0023732B">
        <w:t xml:space="preserve">Group </w:t>
      </w:r>
      <w:r w:rsidR="00F65CA2">
        <w:t>meetings</w:t>
      </w:r>
    </w:p>
    <w:p w:rsidR="00CA03CF" w:rsidRDefault="00CA03CF" w:rsidP="006347C0">
      <w:pPr>
        <w:pStyle w:val="ListParagraph"/>
        <w:numPr>
          <w:ilvl w:val="0"/>
          <w:numId w:val="5"/>
        </w:numPr>
      </w:pPr>
      <w:r>
        <w:t>1 Shareholder Panel meeting</w:t>
      </w:r>
    </w:p>
    <w:p w:rsidR="00CA03CF" w:rsidRDefault="00CA03CF" w:rsidP="006347C0">
      <w:pPr>
        <w:pStyle w:val="ListParagraph"/>
        <w:numPr>
          <w:ilvl w:val="0"/>
          <w:numId w:val="5"/>
        </w:numPr>
      </w:pPr>
      <w:r>
        <w:t>1 Recycling Panel meeting</w:t>
      </w:r>
    </w:p>
    <w:p w:rsidR="00CA03CF" w:rsidRDefault="00CA03CF" w:rsidP="006347C0">
      <w:pPr>
        <w:pStyle w:val="ListParagraph"/>
        <w:numPr>
          <w:ilvl w:val="0"/>
          <w:numId w:val="5"/>
        </w:numPr>
      </w:pPr>
      <w:r>
        <w:t>1 Health Inequalities Panel meeting</w:t>
      </w:r>
    </w:p>
    <w:p w:rsidR="00A41ECE" w:rsidRDefault="00A41ECE" w:rsidP="00CB09A7"/>
    <w:p w:rsidR="007725E8" w:rsidRPr="009E56FE" w:rsidRDefault="007725E8" w:rsidP="00CB09A7">
      <w:pPr>
        <w:rPr>
          <w:b/>
          <w:color w:val="1F497D" w:themeColor="text2"/>
        </w:rPr>
      </w:pPr>
      <w:r w:rsidRPr="009E56FE">
        <w:rPr>
          <w:b/>
          <w:color w:val="1F497D" w:themeColor="text2"/>
        </w:rPr>
        <w:t>Items</w:t>
      </w:r>
    </w:p>
    <w:p w:rsidR="00A41ECE" w:rsidRDefault="00AC6746" w:rsidP="00CB09A7">
      <w:r>
        <w:t>75</w:t>
      </w:r>
      <w:r w:rsidR="007725E8">
        <w:t xml:space="preserve"> </w:t>
      </w:r>
      <w:r w:rsidR="00050DD1">
        <w:t xml:space="preserve">items </w:t>
      </w:r>
      <w:r w:rsidR="007725E8">
        <w:t>considered</w:t>
      </w:r>
      <w:r w:rsidR="00216567">
        <w:t>:</w:t>
      </w:r>
    </w:p>
    <w:p w:rsidR="00050DD1" w:rsidRDefault="00AC6746" w:rsidP="00216567">
      <w:pPr>
        <w:pStyle w:val="ListParagraph"/>
        <w:numPr>
          <w:ilvl w:val="0"/>
          <w:numId w:val="3"/>
        </w:numPr>
      </w:pPr>
      <w:r>
        <w:t>25</w:t>
      </w:r>
      <w:r w:rsidR="007725E8">
        <w:t xml:space="preserve"> </w:t>
      </w:r>
      <w:r w:rsidR="00FD435E">
        <w:t xml:space="preserve">City Executive Board </w:t>
      </w:r>
      <w:r w:rsidR="00216567">
        <w:t>decisions</w:t>
      </w:r>
    </w:p>
    <w:p w:rsidR="007725E8" w:rsidRDefault="00AC6746" w:rsidP="00216567">
      <w:pPr>
        <w:pStyle w:val="ListParagraph"/>
        <w:numPr>
          <w:ilvl w:val="0"/>
          <w:numId w:val="3"/>
        </w:numPr>
      </w:pPr>
      <w:r>
        <w:t>50</w:t>
      </w:r>
      <w:r w:rsidR="007725E8">
        <w:t xml:space="preserve"> </w:t>
      </w:r>
      <w:r w:rsidR="00050DD1">
        <w:t>O</w:t>
      </w:r>
      <w:r w:rsidR="007725E8">
        <w:t>ther i</w:t>
      </w:r>
      <w:r w:rsidR="00216567">
        <w:t>ssues prioritised by Scrutiny</w:t>
      </w:r>
    </w:p>
    <w:p w:rsidR="00A41ECE" w:rsidRDefault="00A41ECE" w:rsidP="00CB09A7"/>
    <w:p w:rsidR="00A41ECE" w:rsidRPr="009E56FE" w:rsidRDefault="00050DD1" w:rsidP="00CB09A7">
      <w:pPr>
        <w:rPr>
          <w:b/>
          <w:color w:val="1F497D" w:themeColor="text2"/>
        </w:rPr>
      </w:pPr>
      <w:r w:rsidRPr="009E56FE">
        <w:rPr>
          <w:b/>
          <w:color w:val="1F497D" w:themeColor="text2"/>
        </w:rPr>
        <w:t>Reports</w:t>
      </w:r>
    </w:p>
    <w:p w:rsidR="007725E8" w:rsidRDefault="004D25CD" w:rsidP="00CB09A7">
      <w:r>
        <w:t>35</w:t>
      </w:r>
      <w:r w:rsidR="007725E8">
        <w:t xml:space="preserve"> reports</w:t>
      </w:r>
      <w:r w:rsidR="00050DD1">
        <w:t xml:space="preserve"> </w:t>
      </w:r>
      <w:r w:rsidR="006802EB">
        <w:t xml:space="preserve">presented </w:t>
      </w:r>
      <w:r w:rsidR="00050DD1">
        <w:t xml:space="preserve">to </w:t>
      </w:r>
      <w:r w:rsidR="006802EB">
        <w:t>the City Executive Board</w:t>
      </w:r>
      <w:r w:rsidR="00AC6746">
        <w:t xml:space="preserve"> </w:t>
      </w:r>
      <w:r w:rsidR="00216567">
        <w:t>including</w:t>
      </w:r>
      <w:r w:rsidR="00D97F54">
        <w:t xml:space="preserve"> major reports on</w:t>
      </w:r>
      <w:r w:rsidR="00216567">
        <w:t>:</w:t>
      </w:r>
    </w:p>
    <w:p w:rsidR="00216567" w:rsidRDefault="00AC6746" w:rsidP="00216567">
      <w:pPr>
        <w:pStyle w:val="ListParagraph"/>
        <w:numPr>
          <w:ilvl w:val="0"/>
          <w:numId w:val="4"/>
        </w:numPr>
      </w:pPr>
      <w:r>
        <w:t xml:space="preserve">Equality and </w:t>
      </w:r>
      <w:r w:rsidR="000F6776">
        <w:t>d</w:t>
      </w:r>
      <w:r>
        <w:t>iversity</w:t>
      </w:r>
    </w:p>
    <w:p w:rsidR="00AC6746" w:rsidRDefault="00AC6746" w:rsidP="00216567">
      <w:pPr>
        <w:pStyle w:val="ListParagraph"/>
        <w:numPr>
          <w:ilvl w:val="0"/>
          <w:numId w:val="4"/>
        </w:numPr>
      </w:pPr>
      <w:r>
        <w:t xml:space="preserve">Devolution </w:t>
      </w:r>
      <w:r w:rsidR="000F6776">
        <w:t>p</w:t>
      </w:r>
      <w:r>
        <w:t>lans for Oxfordshire</w:t>
      </w:r>
    </w:p>
    <w:p w:rsidR="00AC6746" w:rsidRDefault="00AC6746" w:rsidP="00216567">
      <w:pPr>
        <w:pStyle w:val="ListParagraph"/>
        <w:numPr>
          <w:ilvl w:val="0"/>
          <w:numId w:val="4"/>
        </w:numPr>
      </w:pPr>
      <w:r>
        <w:t xml:space="preserve">Health </w:t>
      </w:r>
      <w:r w:rsidR="000F6776">
        <w:t>i</w:t>
      </w:r>
      <w:r>
        <w:t>nequalities</w:t>
      </w:r>
    </w:p>
    <w:p w:rsidR="00AC6746" w:rsidRDefault="00AC6746" w:rsidP="00216567">
      <w:pPr>
        <w:pStyle w:val="ListParagraph"/>
        <w:numPr>
          <w:ilvl w:val="0"/>
          <w:numId w:val="4"/>
        </w:numPr>
      </w:pPr>
      <w:r>
        <w:t xml:space="preserve">University </w:t>
      </w:r>
      <w:r w:rsidR="000F6776">
        <w:t>h</w:t>
      </w:r>
      <w:r>
        <w:t xml:space="preserve">ousing </w:t>
      </w:r>
      <w:r w:rsidR="000F6776">
        <w:t>n</w:t>
      </w:r>
      <w:r>
        <w:t>eeds</w:t>
      </w:r>
    </w:p>
    <w:p w:rsidR="00216567" w:rsidRDefault="00983F06" w:rsidP="00216567">
      <w:pPr>
        <w:pStyle w:val="ListParagraph"/>
        <w:numPr>
          <w:ilvl w:val="0"/>
          <w:numId w:val="4"/>
        </w:numPr>
      </w:pPr>
      <w:r>
        <w:t xml:space="preserve">The Council’s </w:t>
      </w:r>
      <w:r w:rsidR="000F6776">
        <w:t>b</w:t>
      </w:r>
      <w:r>
        <w:t>udget for 2017/18</w:t>
      </w:r>
    </w:p>
    <w:p w:rsidR="00216567" w:rsidRDefault="00216567" w:rsidP="00CB09A7"/>
    <w:p w:rsidR="00216567" w:rsidRPr="009E56FE" w:rsidRDefault="00216567" w:rsidP="00CB09A7">
      <w:pPr>
        <w:rPr>
          <w:b/>
        </w:rPr>
      </w:pPr>
      <w:r w:rsidRPr="009E56FE">
        <w:rPr>
          <w:b/>
          <w:color w:val="1F497D" w:themeColor="text2"/>
        </w:rPr>
        <w:t>Recommendations</w:t>
      </w:r>
    </w:p>
    <w:p w:rsidR="007725E8" w:rsidRDefault="004D25CD" w:rsidP="00CB09A7">
      <w:r>
        <w:t>146</w:t>
      </w:r>
      <w:r w:rsidR="00216567">
        <w:t xml:space="preserve"> recommendations</w:t>
      </w:r>
    </w:p>
    <w:p w:rsidR="00216567" w:rsidRDefault="004D25CD" w:rsidP="00216567">
      <w:pPr>
        <w:pStyle w:val="ListParagraph"/>
        <w:numPr>
          <w:ilvl w:val="0"/>
          <w:numId w:val="2"/>
        </w:numPr>
      </w:pPr>
      <w:r>
        <w:t>123 (84</w:t>
      </w:r>
      <w:r w:rsidR="00216567">
        <w:t>%)</w:t>
      </w:r>
      <w:r w:rsidR="00216567">
        <w:tab/>
        <w:t>Agreed</w:t>
      </w:r>
    </w:p>
    <w:p w:rsidR="00216567" w:rsidRDefault="004D25CD" w:rsidP="00216567">
      <w:pPr>
        <w:pStyle w:val="ListParagraph"/>
        <w:numPr>
          <w:ilvl w:val="0"/>
          <w:numId w:val="2"/>
        </w:numPr>
      </w:pPr>
      <w:r>
        <w:t>10   (7</w:t>
      </w:r>
      <w:r w:rsidR="00216567">
        <w:t>%)</w:t>
      </w:r>
      <w:r w:rsidR="00216567">
        <w:tab/>
        <w:t>Agreed in part</w:t>
      </w:r>
    </w:p>
    <w:p w:rsidR="00216567" w:rsidRPr="007725E8" w:rsidRDefault="004D25CD" w:rsidP="00216567">
      <w:pPr>
        <w:pStyle w:val="ListParagraph"/>
        <w:numPr>
          <w:ilvl w:val="0"/>
          <w:numId w:val="2"/>
        </w:numPr>
      </w:pPr>
      <w:r>
        <w:t>13   (9</w:t>
      </w:r>
      <w:r w:rsidR="00216567">
        <w:t>%)</w:t>
      </w:r>
      <w:r w:rsidR="00216567">
        <w:tab/>
        <w:t>Not agreed</w:t>
      </w:r>
    </w:p>
    <w:p w:rsidR="007725E8" w:rsidRDefault="007725E8" w:rsidP="00CB09A7"/>
    <w:p w:rsidR="003D7DE9" w:rsidRDefault="003D7DE9" w:rsidP="00CB09A7"/>
    <w:p w:rsidR="00CB09A7" w:rsidRPr="00CB09A7" w:rsidRDefault="00CB09A7" w:rsidP="00CB09A7">
      <w:pPr>
        <w:rPr>
          <w:b/>
        </w:rPr>
      </w:pPr>
      <w:r>
        <w:rPr>
          <w:b/>
        </w:rPr>
        <w:lastRenderedPageBreak/>
        <w:t>About Scrutiny</w:t>
      </w:r>
    </w:p>
    <w:p w:rsidR="00CB09A7" w:rsidRDefault="00CB09A7" w:rsidP="00CB09A7"/>
    <w:p w:rsidR="001373ED" w:rsidRDefault="000618F2" w:rsidP="00CB09A7">
      <w:r>
        <w:t>Most major</w:t>
      </w:r>
      <w:r w:rsidR="003D7DE9">
        <w:t xml:space="preserve"> </w:t>
      </w:r>
      <w:r w:rsidR="00BB6DC7">
        <w:t xml:space="preserve">City </w:t>
      </w:r>
      <w:r>
        <w:t>Council decisions are taken by t</w:t>
      </w:r>
      <w:r w:rsidR="00CB09A7">
        <w:t xml:space="preserve">he City Executive Board, which is made up of ten elected </w:t>
      </w:r>
      <w:r w:rsidR="00BB6DC7">
        <w:t>c</w:t>
      </w:r>
      <w:r w:rsidR="00CB09A7">
        <w:t>ouncillors from the co</w:t>
      </w:r>
      <w:r>
        <w:t>ntrolling political group.</w:t>
      </w:r>
      <w:r w:rsidR="00DD3324">
        <w:t xml:space="preserve">  </w:t>
      </w:r>
      <w:r w:rsidR="0007791C">
        <w:t>In o</w:t>
      </w:r>
      <w:r w:rsidR="000F6776">
        <w:t>perating this form of decision-</w:t>
      </w:r>
      <w:r>
        <w:t xml:space="preserve">making arrangement </w:t>
      </w:r>
      <w:r w:rsidR="00CB09A7">
        <w:t xml:space="preserve">the Council is required </w:t>
      </w:r>
      <w:r w:rsidR="00BD0AE4">
        <w:t xml:space="preserve">by law </w:t>
      </w:r>
      <w:r w:rsidR="00CB09A7">
        <w:t>to have a Scrutiny Committee</w:t>
      </w:r>
      <w:r>
        <w:t xml:space="preserve"> </w:t>
      </w:r>
      <w:r w:rsidR="00BD0AE4">
        <w:t xml:space="preserve">made up of elected </w:t>
      </w:r>
      <w:r w:rsidR="00C35F86">
        <w:t>c</w:t>
      </w:r>
      <w:r w:rsidR="00BD0AE4">
        <w:t xml:space="preserve">ouncillors who are not on the Board. </w:t>
      </w:r>
      <w:r w:rsidR="001373ED">
        <w:t xml:space="preserve"> </w:t>
      </w:r>
    </w:p>
    <w:p w:rsidR="001373ED" w:rsidRDefault="001373ED" w:rsidP="00CB09A7"/>
    <w:p w:rsidR="00BD0AE4" w:rsidRDefault="001373ED" w:rsidP="00CB09A7">
      <w:r>
        <w:t>Scrutiny acts as a counterweight to the City Executive Board</w:t>
      </w:r>
      <w:r w:rsidR="00C35F86">
        <w:t>, empowering</w:t>
      </w:r>
      <w:r w:rsidR="0007791C">
        <w:t xml:space="preserve"> ‘backbench’ councillors to</w:t>
      </w:r>
      <w:r w:rsidR="00C35F86">
        <w:t xml:space="preserve"> hold the Board to account and</w:t>
      </w:r>
      <w:r w:rsidR="0007791C">
        <w:t xml:space="preserve"> contribute to council decision</w:t>
      </w:r>
      <w:r w:rsidR="000F6776">
        <w:t>-</w:t>
      </w:r>
      <w:r w:rsidR="0007791C">
        <w:t>making.</w:t>
      </w:r>
      <w:r>
        <w:t xml:space="preserve">  </w:t>
      </w:r>
      <w:r w:rsidR="0007791C">
        <w:t xml:space="preserve">Scrutiny </w:t>
      </w:r>
      <w:r w:rsidR="0007791C" w:rsidRPr="0007791C">
        <w:t>can</w:t>
      </w:r>
      <w:r w:rsidR="0007791C">
        <w:t xml:space="preserve"> also</w:t>
      </w:r>
      <w:r w:rsidR="0007791C" w:rsidRPr="0007791C">
        <w:t xml:space="preserve"> investigate any issue </w:t>
      </w:r>
      <w:r w:rsidR="0007791C">
        <w:t>that</w:t>
      </w:r>
      <w:r>
        <w:t xml:space="preserve"> affects the </w:t>
      </w:r>
      <w:r w:rsidR="00C35F86">
        <w:t xml:space="preserve">city </w:t>
      </w:r>
      <w:r w:rsidR="0007791C" w:rsidRPr="0007791C">
        <w:t xml:space="preserve">or its inhabitants, whether or not it is the direct responsibility of the </w:t>
      </w:r>
      <w:r w:rsidR="0007791C">
        <w:t>City Executive Board</w:t>
      </w:r>
      <w:r w:rsidR="0007791C" w:rsidRPr="0007791C">
        <w:t xml:space="preserve">. </w:t>
      </w:r>
    </w:p>
    <w:p w:rsidR="00BD0AE4" w:rsidRDefault="00BD0AE4" w:rsidP="00CB09A7"/>
    <w:p w:rsidR="00843E43" w:rsidRDefault="0007791C" w:rsidP="00CB09A7">
      <w:r>
        <w:t xml:space="preserve">The work of </w:t>
      </w:r>
      <w:r w:rsidR="00DD3324">
        <w:t>S</w:t>
      </w:r>
      <w:r w:rsidR="00CB09A7">
        <w:t xml:space="preserve">crutiny helps to </w:t>
      </w:r>
      <w:r w:rsidR="00C35F86">
        <w:t xml:space="preserve">promote wider engagement </w:t>
      </w:r>
      <w:r w:rsidR="000F6776">
        <w:t>in Council decision-</w:t>
      </w:r>
      <w:r w:rsidR="00BB6DC7">
        <w:t xml:space="preserve">making and </w:t>
      </w:r>
      <w:r w:rsidR="00CB09A7">
        <w:t>provide assurance that the Council is performing well,</w:t>
      </w:r>
      <w:r w:rsidR="00BB6DC7">
        <w:t xml:space="preserve"> delivering</w:t>
      </w:r>
      <w:r w:rsidR="00CB09A7">
        <w:t xml:space="preserve"> value for money and taking the best decisions it can to improve public services and the quality of life for the residents of Oxford. </w:t>
      </w:r>
      <w:r w:rsidR="00843E43">
        <w:t xml:space="preserve"> </w:t>
      </w:r>
    </w:p>
    <w:p w:rsidR="00BB6DC7" w:rsidRDefault="00BB6DC7" w:rsidP="00CB09A7"/>
    <w:p w:rsidR="002A5D91" w:rsidRPr="00235A41" w:rsidRDefault="002A5D91" w:rsidP="002A5D91">
      <w:pPr>
        <w:rPr>
          <w:b/>
          <w:color w:val="1F497D" w:themeColor="text2"/>
        </w:rPr>
      </w:pPr>
      <w:r w:rsidRPr="00235A41">
        <w:rPr>
          <w:b/>
          <w:color w:val="1F497D" w:themeColor="text2"/>
        </w:rPr>
        <w:t>Scrutiny at Oxford City Council</w:t>
      </w:r>
    </w:p>
    <w:p w:rsidR="004D25CD" w:rsidRDefault="004D25CD" w:rsidP="002A5D91">
      <w:r>
        <w:t>The Council’s scrutiny function is managed by the</w:t>
      </w:r>
      <w:r w:rsidR="00F50815">
        <w:t xml:space="preserve"> </w:t>
      </w:r>
      <w:r w:rsidR="002A5D91">
        <w:t>12-</w:t>
      </w:r>
      <w:r w:rsidR="00F50815">
        <w:t>m</w:t>
      </w:r>
      <w:r w:rsidR="002A5D91">
        <w:t>ember Scrutiny Committee</w:t>
      </w:r>
      <w:r w:rsidR="00BB6DC7">
        <w:t>, which</w:t>
      </w:r>
      <w:r>
        <w:t xml:space="preserve"> </w:t>
      </w:r>
      <w:r w:rsidRPr="004D25CD">
        <w:t>has cross-party membership</w:t>
      </w:r>
      <w:r w:rsidR="00BB6DC7">
        <w:t>.  The Committee</w:t>
      </w:r>
      <w:r w:rsidRPr="004D25CD">
        <w:t xml:space="preserve"> is chaired by an opposition </w:t>
      </w:r>
      <w:r w:rsidR="001373ED">
        <w:t>c</w:t>
      </w:r>
      <w:r w:rsidRPr="004D25CD">
        <w:t xml:space="preserve">ouncillor who is elected at the first </w:t>
      </w:r>
      <w:r w:rsidR="001373ED">
        <w:t>c</w:t>
      </w:r>
      <w:r>
        <w:t xml:space="preserve">ommittee </w:t>
      </w:r>
      <w:r w:rsidRPr="004D25CD">
        <w:t xml:space="preserve">meeting of the Council year.  </w:t>
      </w:r>
    </w:p>
    <w:p w:rsidR="004D25CD" w:rsidRDefault="004D25CD" w:rsidP="002A5D91"/>
    <w:p w:rsidR="004152CB" w:rsidRDefault="004D25CD" w:rsidP="002A5D91">
      <w:r>
        <w:t>Committee m</w:t>
      </w:r>
      <w:r w:rsidR="004152CB">
        <w:t>eetings are</w:t>
      </w:r>
      <w:r>
        <w:t xml:space="preserve"> held in public and</w:t>
      </w:r>
      <w:r w:rsidR="00BB6DC7">
        <w:t xml:space="preserve"> are</w:t>
      </w:r>
      <w:r w:rsidR="004152CB">
        <w:t xml:space="preserve"> timed to enable the </w:t>
      </w:r>
      <w:r w:rsidR="001373ED">
        <w:t>c</w:t>
      </w:r>
      <w:r>
        <w:t>ouncillors to consider and make recommendations on</w:t>
      </w:r>
      <w:r w:rsidR="00BB6DC7">
        <w:t xml:space="preserve"> selected</w:t>
      </w:r>
      <w:r>
        <w:t xml:space="preserve"> </w:t>
      </w:r>
      <w:r w:rsidR="004152CB">
        <w:t>decisions before they are taken</w:t>
      </w:r>
      <w:r w:rsidR="001373ED">
        <w:t xml:space="preserve"> by the </w:t>
      </w:r>
      <w:r w:rsidR="001373ED" w:rsidRPr="001373ED">
        <w:t>City Executive Board</w:t>
      </w:r>
      <w:r w:rsidR="004152CB">
        <w:t>.</w:t>
      </w:r>
    </w:p>
    <w:p w:rsidR="004152CB" w:rsidRDefault="004152CB" w:rsidP="002A5D91"/>
    <w:p w:rsidR="00CC5D26" w:rsidRDefault="002A5D91" w:rsidP="002A5D91">
      <w:r>
        <w:t xml:space="preserve">The Committee agrees </w:t>
      </w:r>
      <w:r w:rsidR="004152CB">
        <w:t xml:space="preserve">a </w:t>
      </w:r>
      <w:r>
        <w:t>work p</w:t>
      </w:r>
      <w:r w:rsidR="004152CB">
        <w:t>lan</w:t>
      </w:r>
      <w:r>
        <w:t xml:space="preserve"> </w:t>
      </w:r>
      <w:r w:rsidR="004152CB">
        <w:t xml:space="preserve">at the start of each year </w:t>
      </w:r>
      <w:r>
        <w:t xml:space="preserve">which sets out the various topics and issues </w:t>
      </w:r>
      <w:r w:rsidR="004C77D7">
        <w:t xml:space="preserve">that </w:t>
      </w:r>
      <w:r w:rsidR="001373ED">
        <w:t>c</w:t>
      </w:r>
      <w:r>
        <w:t>ouncillors have chosen to focus on</w:t>
      </w:r>
      <w:r w:rsidR="004152CB">
        <w:t xml:space="preserve">.  Some of these issues are delegated to </w:t>
      </w:r>
      <w:r w:rsidR="001373ED">
        <w:t xml:space="preserve">themed </w:t>
      </w:r>
      <w:r w:rsidR="009B79EA">
        <w:t>s</w:t>
      </w:r>
      <w:r>
        <w:t xml:space="preserve">tanding panels, which meet </w:t>
      </w:r>
      <w:r w:rsidR="004152CB">
        <w:t xml:space="preserve">approximately </w:t>
      </w:r>
      <w:r>
        <w:t>five times per year</w:t>
      </w:r>
      <w:r w:rsidR="001373ED">
        <w:t>, and</w:t>
      </w:r>
      <w:r>
        <w:t xml:space="preserve"> to</w:t>
      </w:r>
      <w:r w:rsidR="001373ED">
        <w:t xml:space="preserve"> </w:t>
      </w:r>
      <w:r w:rsidR="00D32746">
        <w:t>review groups</w:t>
      </w:r>
      <w:r w:rsidR="001373ED">
        <w:t xml:space="preserve"> for </w:t>
      </w:r>
      <w:r w:rsidR="00BB6DC7">
        <w:t xml:space="preserve">more </w:t>
      </w:r>
      <w:r w:rsidR="001373ED">
        <w:t xml:space="preserve">detailed scrutiny </w:t>
      </w:r>
      <w:r w:rsidR="004152CB">
        <w:t>over a series of meetings</w:t>
      </w:r>
      <w:r>
        <w:t>.</w:t>
      </w:r>
    </w:p>
    <w:p w:rsidR="00CC5D26" w:rsidRDefault="00CC5D26" w:rsidP="002A5D91"/>
    <w:p w:rsidR="002A5D91" w:rsidRPr="00235A41" w:rsidRDefault="002A5D91" w:rsidP="002A5D91">
      <w:pPr>
        <w:rPr>
          <w:b/>
          <w:color w:val="1F497D" w:themeColor="text2"/>
        </w:rPr>
      </w:pPr>
      <w:r w:rsidRPr="00235A41">
        <w:rPr>
          <w:b/>
          <w:color w:val="1F497D" w:themeColor="text2"/>
        </w:rPr>
        <w:t>Call in</w:t>
      </w:r>
    </w:p>
    <w:p w:rsidR="002A5D91" w:rsidRDefault="002A5D91" w:rsidP="002A5D91">
      <w:r>
        <w:t xml:space="preserve">Call in is a statutory function that enables </w:t>
      </w:r>
      <w:r w:rsidR="001373ED">
        <w:t>c</w:t>
      </w:r>
      <w:r>
        <w:t xml:space="preserve">ouncillors to challenge decisions that have been taken before they are implemented. </w:t>
      </w:r>
      <w:r w:rsidR="004152CB">
        <w:t xml:space="preserve"> </w:t>
      </w:r>
      <w:r>
        <w:t xml:space="preserve">If </w:t>
      </w:r>
      <w:r w:rsidR="004C77D7">
        <w:t>a</w:t>
      </w:r>
      <w:r>
        <w:t xml:space="preserve"> call in request from </w:t>
      </w:r>
      <w:r w:rsidR="009B79EA">
        <w:t xml:space="preserve">any </w:t>
      </w:r>
      <w:r>
        <w:t xml:space="preserve">4 </w:t>
      </w:r>
      <w:r w:rsidR="001373ED">
        <w:t>c</w:t>
      </w:r>
      <w:r>
        <w:t>ouncillors</w:t>
      </w:r>
      <w:r w:rsidR="00CD7834">
        <w:t xml:space="preserve"> or the Chair of Scrutiny</w:t>
      </w:r>
      <w:r>
        <w:t xml:space="preserve"> is deemed valid </w:t>
      </w:r>
      <w:r w:rsidR="000F6776">
        <w:t xml:space="preserve">then </w:t>
      </w:r>
      <w:r>
        <w:t xml:space="preserve">the Scrutiny Committee will hear both sides of the argument and decide whether or not to refer the decision back to the </w:t>
      </w:r>
      <w:r w:rsidR="001373ED">
        <w:t xml:space="preserve">City Executive </w:t>
      </w:r>
      <w:r w:rsidR="00CD7834">
        <w:t>Board</w:t>
      </w:r>
      <w:r w:rsidR="000F6776">
        <w:t>,</w:t>
      </w:r>
      <w:r w:rsidR="00CD7834">
        <w:t xml:space="preserve"> with reasons why </w:t>
      </w:r>
      <w:r w:rsidR="000F6776">
        <w:t>the decision</w:t>
      </w:r>
      <w:r w:rsidR="00CD7834">
        <w:t xml:space="preserve"> should be re-considered</w:t>
      </w:r>
      <w:r>
        <w:t>.</w:t>
      </w:r>
    </w:p>
    <w:p w:rsidR="002A5D91" w:rsidRPr="00235A41" w:rsidRDefault="002A5D91" w:rsidP="002A5D91">
      <w:pPr>
        <w:rPr>
          <w:color w:val="1F497D" w:themeColor="text2"/>
        </w:rPr>
      </w:pPr>
    </w:p>
    <w:p w:rsidR="002A5D91" w:rsidRPr="00235A41" w:rsidRDefault="002A5D91" w:rsidP="002A5D91">
      <w:pPr>
        <w:rPr>
          <w:b/>
          <w:color w:val="1F497D" w:themeColor="text2"/>
        </w:rPr>
      </w:pPr>
      <w:r w:rsidRPr="00235A41">
        <w:rPr>
          <w:b/>
          <w:color w:val="1F497D" w:themeColor="text2"/>
        </w:rPr>
        <w:t>Get involved</w:t>
      </w:r>
    </w:p>
    <w:p w:rsidR="002A5D91" w:rsidRDefault="002A5D91" w:rsidP="002A5D91">
      <w:r>
        <w:t>There are many opportunities for members of the public and representatives of organisation</w:t>
      </w:r>
      <w:r w:rsidR="001373ED">
        <w:t>s</w:t>
      </w:r>
      <w:r>
        <w:t xml:space="preserve"> to get involved in the work of </w:t>
      </w:r>
      <w:r w:rsidR="00CD7834">
        <w:t>S</w:t>
      </w:r>
      <w:r>
        <w:t xml:space="preserve">crutiny. </w:t>
      </w:r>
      <w:r w:rsidR="00AC4E3F">
        <w:t xml:space="preserve"> </w:t>
      </w:r>
      <w:r>
        <w:t>You can:</w:t>
      </w:r>
    </w:p>
    <w:p w:rsidR="004152CB" w:rsidRDefault="004152CB" w:rsidP="002A5D91">
      <w:pPr>
        <w:pStyle w:val="ListParagraph"/>
        <w:numPr>
          <w:ilvl w:val="0"/>
          <w:numId w:val="6"/>
        </w:numPr>
        <w:tabs>
          <w:tab w:val="left" w:pos="5550"/>
        </w:tabs>
      </w:pPr>
      <w:r>
        <w:t>A</w:t>
      </w:r>
      <w:r w:rsidR="002A5D91">
        <w:t>ttend meetings of the Scrutiny Committee,</w:t>
      </w:r>
      <w:r>
        <w:t xml:space="preserve"> </w:t>
      </w:r>
      <w:r w:rsidR="001373ED">
        <w:t>s</w:t>
      </w:r>
      <w:r w:rsidR="002A5D91">
        <w:t xml:space="preserve">tanding </w:t>
      </w:r>
      <w:r w:rsidR="001373ED">
        <w:t>p</w:t>
      </w:r>
      <w:r w:rsidR="002A5D91">
        <w:t xml:space="preserve">anels and review groups, except in instances where confidential information is to be discussed. </w:t>
      </w:r>
      <w:r w:rsidR="00CD7834">
        <w:t xml:space="preserve"> </w:t>
      </w:r>
      <w:r w:rsidR="002A5D91">
        <w:t xml:space="preserve">Details of these meetings are displayed in the Town Hall and on our </w:t>
      </w:r>
      <w:hyperlink r:id="rId10" w:history="1">
        <w:r w:rsidR="002A5D91" w:rsidRPr="004D25CD">
          <w:rPr>
            <w:rStyle w:val="Hyperlink"/>
          </w:rPr>
          <w:t>website</w:t>
        </w:r>
      </w:hyperlink>
      <w:r w:rsidR="00CD7834">
        <w:t>.</w:t>
      </w:r>
    </w:p>
    <w:p w:rsidR="004152CB" w:rsidRDefault="004152CB" w:rsidP="002A5D91">
      <w:pPr>
        <w:pStyle w:val="ListParagraph"/>
        <w:numPr>
          <w:ilvl w:val="0"/>
          <w:numId w:val="6"/>
        </w:numPr>
        <w:tabs>
          <w:tab w:val="left" w:pos="5550"/>
        </w:tabs>
      </w:pPr>
      <w:r>
        <w:t>S</w:t>
      </w:r>
      <w:r w:rsidR="002A5D91">
        <w:t xml:space="preserve">peak </w:t>
      </w:r>
      <w:r w:rsidR="00B20854">
        <w:t xml:space="preserve">at a meeting </w:t>
      </w:r>
      <w:r w:rsidR="002A5D91">
        <w:t>on any agenda item with the prior agreement of the chair</w:t>
      </w:r>
      <w:r w:rsidR="00B20854">
        <w:t>.  Please</w:t>
      </w:r>
      <w:r w:rsidR="002A5D91">
        <w:t xml:space="preserve"> email</w:t>
      </w:r>
      <w:r>
        <w:t xml:space="preserve"> </w:t>
      </w:r>
      <w:hyperlink r:id="rId11" w:history="1">
        <w:r w:rsidR="00CD7834" w:rsidRPr="00362EBF">
          <w:rPr>
            <w:rStyle w:val="Hyperlink"/>
          </w:rPr>
          <w:t>democraticservices@oxford.gov.uk</w:t>
        </w:r>
      </w:hyperlink>
      <w:r w:rsidR="00B20854">
        <w:t xml:space="preserve"> and</w:t>
      </w:r>
      <w:r w:rsidR="002A5D91">
        <w:t xml:space="preserve"> give at least 24 hours</w:t>
      </w:r>
      <w:r>
        <w:t>’</w:t>
      </w:r>
      <w:r w:rsidR="002A5D91">
        <w:t xml:space="preserve"> notice.</w:t>
      </w:r>
      <w:r w:rsidR="00CD7834">
        <w:t xml:space="preserve"> </w:t>
      </w:r>
      <w:r w:rsidR="002A5D91">
        <w:t xml:space="preserve"> The chair will decide how long you can speak for</w:t>
      </w:r>
      <w:r w:rsidR="00CD7834">
        <w:t>.</w:t>
      </w:r>
    </w:p>
    <w:p w:rsidR="004152CB" w:rsidRDefault="002A5D91" w:rsidP="002A5D91">
      <w:pPr>
        <w:pStyle w:val="ListParagraph"/>
        <w:numPr>
          <w:ilvl w:val="0"/>
          <w:numId w:val="6"/>
        </w:numPr>
        <w:tabs>
          <w:tab w:val="left" w:pos="5550"/>
        </w:tabs>
      </w:pPr>
      <w:r>
        <w:t xml:space="preserve">Suggest a topic for </w:t>
      </w:r>
      <w:r w:rsidR="009B79EA">
        <w:t>S</w:t>
      </w:r>
      <w:r>
        <w:t xml:space="preserve">crutiny </w:t>
      </w:r>
      <w:r w:rsidR="00B20854">
        <w:t>to consider</w:t>
      </w:r>
      <w:r>
        <w:t xml:space="preserve"> by completing and submitting our </w:t>
      </w:r>
      <w:hyperlink r:id="rId12" w:history="1">
        <w:r w:rsidRPr="009B79EA">
          <w:rPr>
            <w:rStyle w:val="Hyperlink"/>
          </w:rPr>
          <w:t>Suggestion Form</w:t>
        </w:r>
      </w:hyperlink>
      <w:r w:rsidR="00CD7834">
        <w:t>.</w:t>
      </w:r>
    </w:p>
    <w:p w:rsidR="004152CB" w:rsidRDefault="004152CB" w:rsidP="002A5D91">
      <w:pPr>
        <w:pStyle w:val="ListParagraph"/>
        <w:numPr>
          <w:ilvl w:val="0"/>
          <w:numId w:val="6"/>
        </w:numPr>
        <w:tabs>
          <w:tab w:val="left" w:pos="5550"/>
        </w:tabs>
      </w:pPr>
      <w:r>
        <w:lastRenderedPageBreak/>
        <w:t>R</w:t>
      </w:r>
      <w:r w:rsidR="002A5D91">
        <w:t xml:space="preserve">aise issues with your local City Councillor and request that </w:t>
      </w:r>
      <w:r w:rsidR="009B79EA">
        <w:t>S</w:t>
      </w:r>
      <w:r w:rsidR="002A5D91">
        <w:t>crutiny consider</w:t>
      </w:r>
      <w:r w:rsidR="000F6776">
        <w:t>s</w:t>
      </w:r>
      <w:r w:rsidR="002A5D91">
        <w:t xml:space="preserve"> this as part of a Councillor Call for Action</w:t>
      </w:r>
      <w:r w:rsidR="00CD7834">
        <w:t>.</w:t>
      </w:r>
    </w:p>
    <w:p w:rsidR="00CB09A7" w:rsidRDefault="004152CB" w:rsidP="002A5D91">
      <w:pPr>
        <w:pStyle w:val="ListParagraph"/>
        <w:numPr>
          <w:ilvl w:val="0"/>
          <w:numId w:val="6"/>
        </w:numPr>
        <w:tabs>
          <w:tab w:val="left" w:pos="5550"/>
        </w:tabs>
      </w:pPr>
      <w:r>
        <w:t>W</w:t>
      </w:r>
      <w:r w:rsidR="002A5D91">
        <w:t>atch out for consultations, surveys and requests</w:t>
      </w:r>
      <w:r>
        <w:t xml:space="preserve"> </w:t>
      </w:r>
      <w:r w:rsidR="002A5D91">
        <w:t>for evidence by registering at</w:t>
      </w:r>
      <w:r>
        <w:t xml:space="preserve"> </w:t>
      </w:r>
      <w:hyperlink r:id="rId13" w:history="1">
        <w:r w:rsidR="00AC4E3F" w:rsidRPr="00883407">
          <w:rPr>
            <w:rStyle w:val="Hyperlink"/>
          </w:rPr>
          <w:t>http://www.oxford.gov.uk/consultation</w:t>
        </w:r>
      </w:hyperlink>
      <w:r w:rsidR="00CD7834">
        <w:rPr>
          <w:rStyle w:val="Hyperlink"/>
        </w:rPr>
        <w:t>.</w:t>
      </w:r>
    </w:p>
    <w:p w:rsidR="00AC4E3F" w:rsidRDefault="00AC4E3F" w:rsidP="00AC4E3F">
      <w:pPr>
        <w:tabs>
          <w:tab w:val="left" w:pos="5550"/>
        </w:tabs>
      </w:pPr>
    </w:p>
    <w:p w:rsidR="00AC4E3F" w:rsidRDefault="00AC4E3F" w:rsidP="00AC4E3F">
      <w:pPr>
        <w:tabs>
          <w:tab w:val="left" w:pos="5550"/>
        </w:tabs>
        <w:rPr>
          <w:b/>
        </w:rPr>
      </w:pPr>
      <w:r>
        <w:rPr>
          <w:b/>
        </w:rPr>
        <w:t>Scrutiny Committee</w:t>
      </w:r>
    </w:p>
    <w:p w:rsidR="00AC4E3F" w:rsidRDefault="00AC4E3F" w:rsidP="00AC4E3F">
      <w:pPr>
        <w:tabs>
          <w:tab w:val="left" w:pos="5550"/>
        </w:tabs>
      </w:pPr>
    </w:p>
    <w:p w:rsidR="00AC4E3F" w:rsidRPr="00464156" w:rsidRDefault="00AC4E3F" w:rsidP="00AC4E3F">
      <w:pPr>
        <w:tabs>
          <w:tab w:val="left" w:pos="5550"/>
        </w:tabs>
      </w:pPr>
      <w:r w:rsidRPr="00464156">
        <w:t>Membership</w:t>
      </w:r>
      <w:r w:rsidR="00464156" w:rsidRPr="00464156">
        <w:t>:</w:t>
      </w:r>
    </w:p>
    <w:p w:rsidR="00011E72" w:rsidRDefault="00011E72" w:rsidP="00011E72">
      <w:pPr>
        <w:tabs>
          <w:tab w:val="left" w:pos="5550"/>
        </w:tabs>
      </w:pPr>
      <w:r w:rsidRPr="00AC4E3F">
        <w:t>Councillor Andrew Gant</w:t>
      </w:r>
      <w:r>
        <w:t xml:space="preserve"> </w:t>
      </w:r>
      <w:r w:rsidRPr="00011E72">
        <w:t>(Chair)</w:t>
      </w:r>
    </w:p>
    <w:p w:rsidR="00AC4E3F" w:rsidRDefault="00AC4E3F" w:rsidP="00AC4E3F">
      <w:pPr>
        <w:tabs>
          <w:tab w:val="left" w:pos="5550"/>
        </w:tabs>
      </w:pPr>
      <w:r>
        <w:t>Councillor Tom Hayes (Vice-Chair)</w:t>
      </w:r>
    </w:p>
    <w:p w:rsidR="00011E72" w:rsidRDefault="00011E72" w:rsidP="00AC4E3F">
      <w:pPr>
        <w:tabs>
          <w:tab w:val="left" w:pos="5550"/>
        </w:tabs>
      </w:pPr>
      <w:r>
        <w:t>Councillor Jamila Azad</w:t>
      </w:r>
    </w:p>
    <w:p w:rsidR="00011E72" w:rsidRDefault="00011E72" w:rsidP="00AC4E3F">
      <w:pPr>
        <w:tabs>
          <w:tab w:val="left" w:pos="5550"/>
        </w:tabs>
      </w:pPr>
      <w:r>
        <w:t>Councillor Nigel Chapman</w:t>
      </w:r>
    </w:p>
    <w:p w:rsidR="00AC4E3F" w:rsidRDefault="00AC4E3F" w:rsidP="00AC4E3F">
      <w:pPr>
        <w:tabs>
          <w:tab w:val="left" w:pos="5550"/>
        </w:tabs>
      </w:pPr>
      <w:r>
        <w:t>Councillor Van Coulter</w:t>
      </w:r>
      <w:r w:rsidR="00011E72">
        <w:t xml:space="preserve"> (to March)</w:t>
      </w:r>
    </w:p>
    <w:p w:rsidR="00AC4E3F" w:rsidRDefault="00AC4E3F" w:rsidP="00AC4E3F">
      <w:pPr>
        <w:tabs>
          <w:tab w:val="left" w:pos="5550"/>
        </w:tabs>
      </w:pPr>
      <w:r>
        <w:t>Councillor James Fry</w:t>
      </w:r>
    </w:p>
    <w:p w:rsidR="00AC4E3F" w:rsidRDefault="00AC4E3F" w:rsidP="00AC4E3F">
      <w:pPr>
        <w:tabs>
          <w:tab w:val="left" w:pos="5550"/>
        </w:tabs>
      </w:pPr>
      <w:r>
        <w:t xml:space="preserve">Councillor David </w:t>
      </w:r>
      <w:proofErr w:type="spellStart"/>
      <w:r>
        <w:t>Henwood</w:t>
      </w:r>
      <w:proofErr w:type="spellEnd"/>
    </w:p>
    <w:p w:rsidR="00011E72" w:rsidRDefault="00AC4E3F" w:rsidP="00AC4E3F">
      <w:pPr>
        <w:tabs>
          <w:tab w:val="left" w:pos="5550"/>
        </w:tabs>
      </w:pPr>
      <w:r>
        <w:t xml:space="preserve">Councillor Jennifer </w:t>
      </w:r>
      <w:proofErr w:type="spellStart"/>
      <w:r>
        <w:t>Pegg</w:t>
      </w:r>
      <w:proofErr w:type="spellEnd"/>
      <w:r>
        <w:t xml:space="preserve"> </w:t>
      </w:r>
    </w:p>
    <w:p w:rsidR="00AC4E3F" w:rsidRDefault="00AC4E3F" w:rsidP="00AC4E3F">
      <w:pPr>
        <w:tabs>
          <w:tab w:val="left" w:pos="5550"/>
        </w:tabs>
      </w:pPr>
      <w:r>
        <w:t>Councillor Sian Taylor</w:t>
      </w:r>
    </w:p>
    <w:p w:rsidR="00011E72" w:rsidRDefault="00011E72" w:rsidP="00AC4E3F">
      <w:pPr>
        <w:tabs>
          <w:tab w:val="left" w:pos="5550"/>
        </w:tabs>
      </w:pPr>
      <w:r>
        <w:t>Councillor Marie Tidball</w:t>
      </w:r>
    </w:p>
    <w:p w:rsidR="00011E72" w:rsidRDefault="00011E72" w:rsidP="00011E72">
      <w:pPr>
        <w:tabs>
          <w:tab w:val="left" w:pos="5550"/>
        </w:tabs>
      </w:pPr>
      <w:r>
        <w:t xml:space="preserve">Councillor Craig Simmons </w:t>
      </w:r>
    </w:p>
    <w:p w:rsidR="00011E72" w:rsidRDefault="00011E72" w:rsidP="00011E72">
      <w:pPr>
        <w:tabs>
          <w:tab w:val="left" w:pos="5550"/>
        </w:tabs>
      </w:pPr>
      <w:r>
        <w:t>Councillor Ruth Wilkinson</w:t>
      </w:r>
    </w:p>
    <w:p w:rsidR="00011E72" w:rsidRDefault="00011E72" w:rsidP="00AC4E3F">
      <w:pPr>
        <w:tabs>
          <w:tab w:val="left" w:pos="5550"/>
        </w:tabs>
      </w:pPr>
    </w:p>
    <w:p w:rsidR="00AC4E3F" w:rsidRDefault="00AC4E3F" w:rsidP="00AC4E3F">
      <w:pPr>
        <w:tabs>
          <w:tab w:val="left" w:pos="5550"/>
        </w:tabs>
      </w:pPr>
    </w:p>
    <w:p w:rsidR="00DB1DC3" w:rsidRDefault="001A43A3" w:rsidP="00AC4E3F">
      <w:pPr>
        <w:tabs>
          <w:tab w:val="left" w:pos="5550"/>
        </w:tabs>
      </w:pPr>
      <w:r>
        <w:t xml:space="preserve">The Scrutiny Committee is </w:t>
      </w:r>
      <w:r w:rsidR="009B79EA">
        <w:t>responsible for</w:t>
      </w:r>
      <w:r>
        <w:t xml:space="preserve"> the overall management of the Council’s scrutiny function</w:t>
      </w:r>
      <w:r w:rsidR="00A04D03">
        <w:t xml:space="preserve">.  It </w:t>
      </w:r>
      <w:r>
        <w:t>decid</w:t>
      </w:r>
      <w:r w:rsidR="00C218FF">
        <w:t>es</w:t>
      </w:r>
      <w:r w:rsidR="005C1274">
        <w:t xml:space="preserve"> which topics, </w:t>
      </w:r>
      <w:r>
        <w:t xml:space="preserve">issues </w:t>
      </w:r>
      <w:r w:rsidR="005C1274">
        <w:t xml:space="preserve">and decisions will be considered </w:t>
      </w:r>
      <w:r w:rsidR="00BB6DC7">
        <w:t>by Scrutiny and how</w:t>
      </w:r>
      <w:r w:rsidR="00CA4329">
        <w:t>.</w:t>
      </w:r>
      <w:r w:rsidR="00DB1DC3">
        <w:t xml:space="preserve"> </w:t>
      </w:r>
      <w:r w:rsidR="00CA4329">
        <w:t xml:space="preserve"> T</w:t>
      </w:r>
      <w:r w:rsidR="00DB1DC3">
        <w:t xml:space="preserve">hese </w:t>
      </w:r>
      <w:r w:rsidR="00C218FF">
        <w:t xml:space="preserve">items </w:t>
      </w:r>
      <w:r w:rsidR="00DB1DC3">
        <w:t>are</w:t>
      </w:r>
      <w:r w:rsidR="005C1274">
        <w:t xml:space="preserve"> all</w:t>
      </w:r>
      <w:r w:rsidR="00DB1DC3">
        <w:t xml:space="preserve"> listed in an annual </w:t>
      </w:r>
      <w:r w:rsidR="009B79EA">
        <w:t>work p</w:t>
      </w:r>
      <w:r w:rsidR="00DB1DC3">
        <w:t xml:space="preserve">lan </w:t>
      </w:r>
      <w:r w:rsidR="00CA4329">
        <w:t xml:space="preserve">which </w:t>
      </w:r>
      <w:r w:rsidR="00DB1DC3">
        <w:t xml:space="preserve">is </w:t>
      </w:r>
      <w:r w:rsidR="00C218FF">
        <w:t>agreed</w:t>
      </w:r>
      <w:r w:rsidR="00DB1DC3">
        <w:t xml:space="preserve"> each summer and reviewed regularly</w:t>
      </w:r>
      <w:r w:rsidR="005C1274">
        <w:t xml:space="preserve"> </w:t>
      </w:r>
      <w:r w:rsidR="00C218FF">
        <w:t xml:space="preserve">during the year </w:t>
      </w:r>
      <w:r w:rsidR="005C1274">
        <w:t>to take account of any emerging issues and upcoming</w:t>
      </w:r>
      <w:r w:rsidR="00BB6DC7">
        <w:t xml:space="preserve"> City Executive Board</w:t>
      </w:r>
      <w:r w:rsidR="005C1274">
        <w:t xml:space="preserve"> decisions</w:t>
      </w:r>
      <w:r w:rsidR="00DB1DC3">
        <w:t xml:space="preserve">.  </w:t>
      </w:r>
    </w:p>
    <w:p w:rsidR="00DB1DC3" w:rsidRDefault="00DB1DC3" w:rsidP="00AC4E3F">
      <w:pPr>
        <w:tabs>
          <w:tab w:val="left" w:pos="5550"/>
        </w:tabs>
      </w:pPr>
    </w:p>
    <w:p w:rsidR="005C1274" w:rsidRDefault="005C1274" w:rsidP="005C1274">
      <w:pPr>
        <w:tabs>
          <w:tab w:val="left" w:pos="5550"/>
        </w:tabs>
      </w:pPr>
      <w:r>
        <w:t xml:space="preserve">The Committee </w:t>
      </w:r>
      <w:r w:rsidR="001168BC">
        <w:t xml:space="preserve">also </w:t>
      </w:r>
      <w:r>
        <w:t xml:space="preserve">sets the remits and membership of two standing panels, which are themed sub-committees that consider all issues and decisions within their given remits.  </w:t>
      </w:r>
      <w:r w:rsidR="001168BC">
        <w:t>T</w:t>
      </w:r>
      <w:r w:rsidR="00BB6DC7">
        <w:t>h</w:t>
      </w:r>
      <w:r>
        <w:t>e Committee</w:t>
      </w:r>
      <w:r w:rsidR="00BB6DC7">
        <w:t xml:space="preserve"> has</w:t>
      </w:r>
      <w:r>
        <w:t xml:space="preserve"> agreed to continue </w:t>
      </w:r>
      <w:r w:rsidR="009B79EA">
        <w:t xml:space="preserve">with </w:t>
      </w:r>
      <w:r>
        <w:t xml:space="preserve">the Finance </w:t>
      </w:r>
      <w:r w:rsidR="00AC4875">
        <w:t>Panel and Housing Pane</w:t>
      </w:r>
      <w:r w:rsidR="00FB2F46">
        <w:t>l</w:t>
      </w:r>
      <w:r w:rsidR="00791A76">
        <w:t xml:space="preserve">, which </w:t>
      </w:r>
      <w:r w:rsidR="00BB6DC7" w:rsidRPr="00BB6DC7">
        <w:t>have been</w:t>
      </w:r>
      <w:r w:rsidR="00BB6DC7">
        <w:t xml:space="preserve"> running for a number of years</w:t>
      </w:r>
      <w:r w:rsidR="000F6776">
        <w:t xml:space="preserve"> and are well established</w:t>
      </w:r>
      <w:r w:rsidR="00FB2F46">
        <w:t xml:space="preserve">.  </w:t>
      </w:r>
    </w:p>
    <w:p w:rsidR="005C1274" w:rsidRDefault="005C1274" w:rsidP="00AC4E3F">
      <w:pPr>
        <w:tabs>
          <w:tab w:val="left" w:pos="5550"/>
        </w:tabs>
      </w:pPr>
    </w:p>
    <w:p w:rsidR="00776C52" w:rsidRDefault="005C1274" w:rsidP="00776C52">
      <w:pPr>
        <w:tabs>
          <w:tab w:val="left" w:pos="5550"/>
        </w:tabs>
      </w:pPr>
      <w:r>
        <w:t>A small number of</w:t>
      </w:r>
      <w:r w:rsidR="00776C52">
        <w:t xml:space="preserve"> issues prioritised by the Committee </w:t>
      </w:r>
      <w:r w:rsidR="00FB2F46">
        <w:t>are</w:t>
      </w:r>
      <w:r w:rsidR="00DF5729">
        <w:t xml:space="preserve"> </w:t>
      </w:r>
      <w:r w:rsidR="00776C52">
        <w:t xml:space="preserve">delegated to review groups for more detailed scrutiny.  </w:t>
      </w:r>
      <w:r>
        <w:t>R</w:t>
      </w:r>
      <w:r w:rsidR="00776C52">
        <w:t xml:space="preserve">eview </w:t>
      </w:r>
      <w:r w:rsidR="001168BC">
        <w:t>g</w:t>
      </w:r>
      <w:r w:rsidR="00776C52">
        <w:t xml:space="preserve">roups </w:t>
      </w:r>
      <w:r w:rsidR="00CC5D26">
        <w:t>actively</w:t>
      </w:r>
      <w:r w:rsidR="00776C52">
        <w:t xml:space="preserve"> engage with </w:t>
      </w:r>
      <w:r w:rsidR="00FB2F46">
        <w:t xml:space="preserve">partner organisations and </w:t>
      </w:r>
      <w:r w:rsidR="00776C52">
        <w:t>expert witnesses before producing substantial evidence-based reports w</w:t>
      </w:r>
      <w:r w:rsidR="00AC4875">
        <w:t xml:space="preserve">ith recommendations.  This year </w:t>
      </w:r>
      <w:r w:rsidR="00D32746">
        <w:t>a review group was</w:t>
      </w:r>
      <w:r w:rsidR="00776C52">
        <w:t xml:space="preserve"> set </w:t>
      </w:r>
      <w:r w:rsidR="00FB2F46">
        <w:t xml:space="preserve">up </w:t>
      </w:r>
      <w:r w:rsidR="00776C52">
        <w:t xml:space="preserve">to look at </w:t>
      </w:r>
      <w:r w:rsidR="00D32746">
        <w:t>devolution plans for Oxfordshire</w:t>
      </w:r>
      <w:r w:rsidR="00BB6DC7">
        <w:t xml:space="preserve"> and </w:t>
      </w:r>
      <w:r w:rsidR="006239DF">
        <w:t xml:space="preserve">the </w:t>
      </w:r>
      <w:r w:rsidR="00BB6DC7">
        <w:t xml:space="preserve">Finance Panel conducted a detailed review of </w:t>
      </w:r>
      <w:r w:rsidR="00DF5729">
        <w:t xml:space="preserve">the Council’s budget </w:t>
      </w:r>
      <w:r w:rsidR="00CC5D26">
        <w:t>proposal</w:t>
      </w:r>
      <w:r w:rsidR="00BB6DC7">
        <w:t>s</w:t>
      </w:r>
      <w:r w:rsidR="00776C52">
        <w:t xml:space="preserve">.  </w:t>
      </w:r>
      <w:r>
        <w:t xml:space="preserve">The Committee </w:t>
      </w:r>
      <w:r w:rsidR="00776C52">
        <w:t xml:space="preserve">also </w:t>
      </w:r>
      <w:r>
        <w:t>established</w:t>
      </w:r>
      <w:r w:rsidR="00776C52">
        <w:t xml:space="preserve"> one-off panels to </w:t>
      </w:r>
      <w:r w:rsidR="00D32746">
        <w:t xml:space="preserve">consider recycling rates, health inequalities and the business plan </w:t>
      </w:r>
      <w:r w:rsidR="00B00EB0">
        <w:t>of</w:t>
      </w:r>
      <w:r w:rsidR="00D32746">
        <w:t xml:space="preserve"> the Council’s new </w:t>
      </w:r>
      <w:r w:rsidR="006239DF">
        <w:t>h</w:t>
      </w:r>
      <w:r w:rsidR="00D32746">
        <w:t xml:space="preserve">ousing </w:t>
      </w:r>
      <w:r w:rsidR="006239DF">
        <w:t>c</w:t>
      </w:r>
      <w:r w:rsidR="00D32746">
        <w:t>ompany</w:t>
      </w:r>
      <w:r w:rsidR="00776C52">
        <w:t>.</w:t>
      </w:r>
    </w:p>
    <w:p w:rsidR="001A43A3" w:rsidRDefault="001A43A3" w:rsidP="001A43A3">
      <w:pPr>
        <w:tabs>
          <w:tab w:val="left" w:pos="5550"/>
        </w:tabs>
      </w:pPr>
    </w:p>
    <w:p w:rsidR="00B00EB0" w:rsidRDefault="00DF5729" w:rsidP="001A43A3">
      <w:pPr>
        <w:tabs>
          <w:tab w:val="left" w:pos="5550"/>
        </w:tabs>
      </w:pPr>
      <w:r>
        <w:t xml:space="preserve">Approximately half of all </w:t>
      </w:r>
      <w:r w:rsidR="002A21BF">
        <w:t xml:space="preserve">the </w:t>
      </w:r>
      <w:r>
        <w:t>i</w:t>
      </w:r>
      <w:r w:rsidR="00D952AB">
        <w:t xml:space="preserve">tems </w:t>
      </w:r>
      <w:r w:rsidR="00B00EB0">
        <w:t>Scrutiny</w:t>
      </w:r>
      <w:r w:rsidR="006239DF">
        <w:t xml:space="preserve"> has</w:t>
      </w:r>
      <w:r w:rsidR="00B00EB0">
        <w:t xml:space="preserve"> look</w:t>
      </w:r>
      <w:r w:rsidR="006239DF">
        <w:t>ed at this year were</w:t>
      </w:r>
      <w:r w:rsidR="00B00EB0">
        <w:t xml:space="preserve"> considered </w:t>
      </w:r>
      <w:r w:rsidR="00B001B1">
        <w:t>at meetings of t</w:t>
      </w:r>
      <w:r>
        <w:t>he Scrutiny Committee</w:t>
      </w:r>
      <w:r w:rsidR="00FB2F46">
        <w:t>.  These</w:t>
      </w:r>
      <w:r w:rsidR="00B001B1">
        <w:t xml:space="preserve"> includ</w:t>
      </w:r>
      <w:r w:rsidR="00FB2F46">
        <w:t>e</w:t>
      </w:r>
      <w:r w:rsidR="00B00EB0">
        <w:t xml:space="preserve">d topical issues prioritised by </w:t>
      </w:r>
      <w:r w:rsidR="006239DF">
        <w:t>c</w:t>
      </w:r>
      <w:r w:rsidR="00B00EB0">
        <w:t xml:space="preserve">ouncillors such as </w:t>
      </w:r>
      <w:r w:rsidR="00CC5D26">
        <w:t xml:space="preserve">safeguarding </w:t>
      </w:r>
      <w:r w:rsidR="008C100C">
        <w:t xml:space="preserve">language school students </w:t>
      </w:r>
      <w:r w:rsidR="00CC5D26">
        <w:t xml:space="preserve">under the age of 18 </w:t>
      </w:r>
      <w:r w:rsidR="008C100C">
        <w:t xml:space="preserve">living in private accommodation, </w:t>
      </w:r>
      <w:r w:rsidR="00BB6DC7">
        <w:t xml:space="preserve">educational attainment, </w:t>
      </w:r>
      <w:r w:rsidR="00B00EB0">
        <w:t>graffiti prevention</w:t>
      </w:r>
      <w:r w:rsidR="008C100C">
        <w:t xml:space="preserve"> and removal</w:t>
      </w:r>
      <w:r w:rsidR="000176C6">
        <w:t>,</w:t>
      </w:r>
      <w:r w:rsidR="00CC5D26">
        <w:t xml:space="preserve"> the use of Public Spaces Protection Orders (PSPOs),</w:t>
      </w:r>
      <w:r w:rsidR="000176C6">
        <w:t xml:space="preserve"> air quality</w:t>
      </w:r>
      <w:r w:rsidR="00B00EB0">
        <w:t xml:space="preserve"> and the development of proposals for </w:t>
      </w:r>
      <w:r w:rsidR="00BB6DC7">
        <w:t xml:space="preserve">a </w:t>
      </w:r>
      <w:r w:rsidR="00B00EB0">
        <w:t>workplace parking lev</w:t>
      </w:r>
      <w:r w:rsidR="00BB6DC7">
        <w:t>y</w:t>
      </w:r>
      <w:r w:rsidR="00B00EB0">
        <w:t xml:space="preserve"> and congestion charging scheme</w:t>
      </w:r>
      <w:r w:rsidR="002A21BF">
        <w:t xml:space="preserve"> in the city</w:t>
      </w:r>
      <w:r w:rsidR="00B00EB0">
        <w:t>.</w:t>
      </w:r>
      <w:r w:rsidR="000176C6">
        <w:t xml:space="preserve">  The Committee </w:t>
      </w:r>
      <w:r w:rsidR="002A21BF">
        <w:t>was</w:t>
      </w:r>
      <w:r w:rsidR="000176C6">
        <w:t xml:space="preserve"> grateful to County Council officers for attending </w:t>
      </w:r>
      <w:r w:rsidR="006239DF">
        <w:t>discussions on the</w:t>
      </w:r>
      <w:r w:rsidR="000176C6">
        <w:t xml:space="preserve"> latter two items.</w:t>
      </w:r>
    </w:p>
    <w:p w:rsidR="00B00EB0" w:rsidRDefault="00B00EB0" w:rsidP="001A43A3">
      <w:pPr>
        <w:tabs>
          <w:tab w:val="left" w:pos="5550"/>
        </w:tabs>
      </w:pPr>
    </w:p>
    <w:p w:rsidR="00DF5729" w:rsidRDefault="00284602" w:rsidP="001A43A3">
      <w:pPr>
        <w:tabs>
          <w:tab w:val="left" w:pos="5550"/>
        </w:tabs>
      </w:pPr>
      <w:r>
        <w:t>V</w:t>
      </w:r>
      <w:r w:rsidR="00D952AB">
        <w:t xml:space="preserve">arious </w:t>
      </w:r>
      <w:r w:rsidR="00FB2F46">
        <w:t>C</w:t>
      </w:r>
      <w:r w:rsidR="003A7ED0">
        <w:t xml:space="preserve">ity Executive Board </w:t>
      </w:r>
      <w:r w:rsidR="00D952AB">
        <w:t xml:space="preserve">decisions </w:t>
      </w:r>
      <w:r>
        <w:t>were also considered by the Committee</w:t>
      </w:r>
      <w:r w:rsidR="00D952AB">
        <w:t>, including</w:t>
      </w:r>
      <w:r w:rsidR="000176C6">
        <w:t xml:space="preserve"> annual</w:t>
      </w:r>
      <w:r w:rsidR="00D952AB">
        <w:t xml:space="preserve"> decisions on </w:t>
      </w:r>
      <w:r w:rsidR="003A7ED0">
        <w:t>the Council’</w:t>
      </w:r>
      <w:r>
        <w:t xml:space="preserve">s Corporate Plan, </w:t>
      </w:r>
      <w:r w:rsidR="003A7ED0">
        <w:t>Discretionary Housing Payments Policy, safeguarding</w:t>
      </w:r>
      <w:r w:rsidR="006239DF">
        <w:t xml:space="preserve"> assessment</w:t>
      </w:r>
      <w:r w:rsidR="003A7ED0">
        <w:t xml:space="preserve">, </w:t>
      </w:r>
      <w:r w:rsidR="00D952AB">
        <w:t xml:space="preserve">grant allocations to community and voluntary </w:t>
      </w:r>
      <w:r w:rsidR="006239DF">
        <w:t>organisations</w:t>
      </w:r>
      <w:r w:rsidR="00D952AB">
        <w:t>,</w:t>
      </w:r>
      <w:r w:rsidR="000176C6">
        <w:t xml:space="preserve"> and the annual service plan for Fusion Lifestyle, which runs the Council’s leisure centres.</w:t>
      </w:r>
      <w:r w:rsidR="00D952AB">
        <w:t xml:space="preserve"> </w:t>
      </w:r>
      <w:r w:rsidR="008C100C">
        <w:t xml:space="preserve"> </w:t>
      </w:r>
      <w:r w:rsidR="003A7ED0">
        <w:t>Other notable decisions considered by the Committee include</w:t>
      </w:r>
      <w:r w:rsidR="006239DF">
        <w:t>d</w:t>
      </w:r>
      <w:r w:rsidR="003A7ED0">
        <w:t xml:space="preserve"> the Council’s </w:t>
      </w:r>
      <w:r w:rsidR="00CC5D26">
        <w:t xml:space="preserve">Commissioned Advice Strategy, </w:t>
      </w:r>
      <w:r w:rsidR="003A7ED0">
        <w:t xml:space="preserve">Digital Strategy, Carbon Management Plan </w:t>
      </w:r>
      <w:r w:rsidR="00CC5D26">
        <w:t>and proposals to address anti-social behaviour on the city’s waterways</w:t>
      </w:r>
      <w:r w:rsidR="002A21BF">
        <w:t xml:space="preserve">.  The </w:t>
      </w:r>
      <w:r w:rsidR="00CC5D26">
        <w:t xml:space="preserve">Committee had previously </w:t>
      </w:r>
      <w:r>
        <w:t>recommended that</w:t>
      </w:r>
      <w:r w:rsidR="00CC5D26">
        <w:t xml:space="preserve"> proposals for a PSPO covering </w:t>
      </w:r>
      <w:r w:rsidR="002A21BF">
        <w:t xml:space="preserve">all of </w:t>
      </w:r>
      <w:r w:rsidR="00CC5D26">
        <w:t>the city’s main waterways</w:t>
      </w:r>
      <w:r>
        <w:t xml:space="preserve"> </w:t>
      </w:r>
      <w:r w:rsidR="002A21BF">
        <w:t>should be</w:t>
      </w:r>
      <w:r>
        <w:t xml:space="preserve"> revised</w:t>
      </w:r>
      <w:r w:rsidR="002A21BF">
        <w:t xml:space="preserve"> and welcomed the new approach of using a range of interventions to tackle anti-social behaviour in specific </w:t>
      </w:r>
      <w:r w:rsidR="00905A83">
        <w:t>problem areas</w:t>
      </w:r>
      <w:r w:rsidR="00CC5D26">
        <w:t>.</w:t>
      </w:r>
    </w:p>
    <w:p w:rsidR="001E761A" w:rsidRDefault="001E761A" w:rsidP="00C15C1D"/>
    <w:p w:rsidR="005C43CE" w:rsidRDefault="005C43CE" w:rsidP="00C15C1D">
      <w:r>
        <w:t>The Panel also monitors Council performance on a quarterly basis and as well as holding the organisation to account for performance where required, has been proactive in suggesting improvements to how the Council monitors its own performance.</w:t>
      </w:r>
    </w:p>
    <w:p w:rsidR="005C43CE" w:rsidRDefault="005C43CE" w:rsidP="00C15C1D"/>
    <w:p w:rsidR="001E761A" w:rsidRDefault="002A21BF" w:rsidP="00C15C1D">
      <w:r>
        <w:t xml:space="preserve">The Committee </w:t>
      </w:r>
      <w:r w:rsidRPr="002A21BF">
        <w:t xml:space="preserve">would like to thank everyone who has played a part in the </w:t>
      </w:r>
      <w:r>
        <w:t>s</w:t>
      </w:r>
      <w:r w:rsidRPr="002A21BF">
        <w:t xml:space="preserve">crutiny process this year including </w:t>
      </w:r>
      <w:r w:rsidR="006239DF">
        <w:t>s</w:t>
      </w:r>
      <w:r>
        <w:t xml:space="preserve">crutiny </w:t>
      </w:r>
      <w:r w:rsidR="006239DF">
        <w:t>c</w:t>
      </w:r>
      <w:r>
        <w:t>ouncillors</w:t>
      </w:r>
      <w:r w:rsidRPr="002A21BF">
        <w:t>,</w:t>
      </w:r>
      <w:r>
        <w:t xml:space="preserve"> members of the City Executive Board,</w:t>
      </w:r>
      <w:r w:rsidRPr="002A21BF">
        <w:t xml:space="preserve"> </w:t>
      </w:r>
      <w:r>
        <w:t>c</w:t>
      </w:r>
      <w:r w:rsidRPr="002A21BF">
        <w:t>ouncil officers, partners and the public.</w:t>
      </w:r>
    </w:p>
    <w:p w:rsidR="00D400C7" w:rsidRDefault="00D400C7" w:rsidP="00C15C1D"/>
    <w:p w:rsidR="00D400C7" w:rsidRDefault="00D400C7" w:rsidP="00C15C1D">
      <w:pPr>
        <w:rPr>
          <w:b/>
        </w:rPr>
      </w:pPr>
      <w:r>
        <w:rPr>
          <w:b/>
        </w:rPr>
        <w:t>Tribute to Van Coulter</w:t>
      </w:r>
    </w:p>
    <w:p w:rsidR="00551627" w:rsidRDefault="00551627" w:rsidP="00C15C1D">
      <w:pPr>
        <w:rPr>
          <w:b/>
        </w:rPr>
      </w:pPr>
    </w:p>
    <w:p w:rsidR="00D400C7" w:rsidRDefault="00D400C7" w:rsidP="00C15C1D">
      <w:r>
        <w:t>Councillor Van Coulter sadly passed away unexpectedly in March 2017</w:t>
      </w:r>
      <w:r w:rsidR="00BA3C35">
        <w:t>, having</w:t>
      </w:r>
      <w:r>
        <w:t xml:space="preserve"> served on the Scrutiny Committee for several years.  He </w:t>
      </w:r>
      <w:r w:rsidR="00971D0D">
        <w:t>was a very engaged s</w:t>
      </w:r>
      <w:r w:rsidR="00BA3C35">
        <w:t xml:space="preserve">crutiny </w:t>
      </w:r>
      <w:r w:rsidR="00971D0D">
        <w:t>c</w:t>
      </w:r>
      <w:r w:rsidR="00BA3C35">
        <w:t xml:space="preserve">ouncillor who </w:t>
      </w:r>
      <w:r w:rsidRPr="00D400C7">
        <w:t>always remained focused on making real improvements to peoples’ lives</w:t>
      </w:r>
      <w:r w:rsidR="00BA3C35">
        <w:t>.  Van</w:t>
      </w:r>
      <w:r>
        <w:t xml:space="preserve"> chaired a number of </w:t>
      </w:r>
      <w:r w:rsidR="00BA3C35">
        <w:t>high profile</w:t>
      </w:r>
      <w:r>
        <w:t xml:space="preserve"> </w:t>
      </w:r>
      <w:r w:rsidR="00BA3C35">
        <w:t>scrutiny reviews with distinction,</w:t>
      </w:r>
      <w:r>
        <w:t xml:space="preserve"> including a major wide-ranging review of inequality</w:t>
      </w:r>
      <w:r w:rsidR="00BA3C35">
        <w:t xml:space="preserve"> in 2014/15, a more recent health inequality panel</w:t>
      </w:r>
      <w:r>
        <w:t>,</w:t>
      </w:r>
      <w:r w:rsidR="00BA3C35">
        <w:t xml:space="preserve"> and a sensitive review of safeguarding practices in city guest houses.  </w:t>
      </w:r>
      <w:r w:rsidRPr="00D400C7">
        <w:t xml:space="preserve">An impeccably observed minute’s silence was held at </w:t>
      </w:r>
      <w:r w:rsidR="00BA3C35">
        <w:t xml:space="preserve">the Scrutiny Committee </w:t>
      </w:r>
      <w:r w:rsidRPr="00D400C7">
        <w:t>meeting on 27 March 2017.</w:t>
      </w:r>
      <w:r w:rsidR="00BA3C35">
        <w:t xml:space="preserve">  He will be sorely missed.</w:t>
      </w:r>
    </w:p>
    <w:p w:rsidR="00D400C7" w:rsidRDefault="00D400C7" w:rsidP="00C15C1D"/>
    <w:p w:rsidR="00BA3C35" w:rsidRPr="00BA3C35" w:rsidRDefault="00971D0D" w:rsidP="00BA3C35">
      <w:r>
        <w:rPr>
          <w:b/>
          <w:i/>
        </w:rPr>
        <w:t>“Van was a first class s</w:t>
      </w:r>
      <w:r w:rsidR="00BA3C35" w:rsidRPr="00BA3C35">
        <w:rPr>
          <w:b/>
          <w:i/>
        </w:rPr>
        <w:t xml:space="preserve">crutiny councillor. </w:t>
      </w:r>
      <w:r>
        <w:rPr>
          <w:b/>
          <w:i/>
        </w:rPr>
        <w:t xml:space="preserve"> </w:t>
      </w:r>
      <w:r w:rsidR="00BA3C35" w:rsidRPr="00BA3C35">
        <w:rPr>
          <w:b/>
          <w:i/>
        </w:rPr>
        <w:t xml:space="preserve">His interventions were always meticulously prepared, scrupulously backed up by evidence, and always seeking to make things work better for real people, not just score points. </w:t>
      </w:r>
      <w:r w:rsidR="006239DF">
        <w:rPr>
          <w:b/>
          <w:i/>
        </w:rPr>
        <w:t xml:space="preserve"> </w:t>
      </w:r>
      <w:r w:rsidR="00BA3C35" w:rsidRPr="00BA3C35">
        <w:rPr>
          <w:b/>
          <w:i/>
        </w:rPr>
        <w:t xml:space="preserve">He was patient and courteous in committee, and an efficient and businesslike chair. </w:t>
      </w:r>
      <w:r w:rsidR="006239DF">
        <w:rPr>
          <w:b/>
          <w:i/>
        </w:rPr>
        <w:t xml:space="preserve"> </w:t>
      </w:r>
      <w:r w:rsidR="00BA3C35" w:rsidRPr="00BA3C35">
        <w:rPr>
          <w:b/>
          <w:i/>
        </w:rPr>
        <w:t xml:space="preserve">The place I got to know and admire his skills was as a member of the Inequalities </w:t>
      </w:r>
      <w:r w:rsidR="00905A83">
        <w:rPr>
          <w:b/>
          <w:i/>
        </w:rPr>
        <w:t>P</w:t>
      </w:r>
      <w:r w:rsidR="00BA3C35" w:rsidRPr="00BA3C35">
        <w:rPr>
          <w:b/>
          <w:i/>
        </w:rPr>
        <w:t xml:space="preserve">anel, which he chaired. </w:t>
      </w:r>
      <w:r w:rsidR="006239DF">
        <w:rPr>
          <w:b/>
          <w:i/>
        </w:rPr>
        <w:t xml:space="preserve"> </w:t>
      </w:r>
      <w:r w:rsidR="00BA3C35" w:rsidRPr="00BA3C35">
        <w:rPr>
          <w:b/>
          <w:i/>
        </w:rPr>
        <w:t xml:space="preserve">It was a master class. </w:t>
      </w:r>
      <w:r w:rsidR="006239DF">
        <w:rPr>
          <w:b/>
          <w:i/>
        </w:rPr>
        <w:t xml:space="preserve"> </w:t>
      </w:r>
      <w:r w:rsidR="00BA3C35" w:rsidRPr="00BA3C35">
        <w:rPr>
          <w:b/>
          <w:i/>
        </w:rPr>
        <w:t>That report continues to resonate.  This committee will miss him, but we are certainly better for having known him as a colleague”</w:t>
      </w:r>
      <w:r w:rsidR="00BA3C35" w:rsidRPr="00BA3C35">
        <w:t>. </w:t>
      </w:r>
      <w:r w:rsidR="00BA3C35">
        <w:t>– Councillor Andrew Gant, Chair, Scrutiny Committee</w:t>
      </w:r>
    </w:p>
    <w:p w:rsidR="00BA3C35" w:rsidRPr="00D400C7" w:rsidRDefault="00BA3C35" w:rsidP="00C15C1D"/>
    <w:p w:rsidR="0061037D" w:rsidRDefault="0061037D" w:rsidP="00325C0E">
      <w:pPr>
        <w:tabs>
          <w:tab w:val="left" w:pos="4678"/>
          <w:tab w:val="left" w:pos="5550"/>
          <w:tab w:val="left" w:pos="5954"/>
        </w:tabs>
      </w:pPr>
    </w:p>
    <w:p w:rsidR="0061037D" w:rsidRPr="00906E81" w:rsidRDefault="00284602" w:rsidP="00325C0E">
      <w:pPr>
        <w:tabs>
          <w:tab w:val="left" w:pos="4678"/>
          <w:tab w:val="left" w:pos="5550"/>
          <w:tab w:val="left" w:pos="5954"/>
        </w:tabs>
        <w:rPr>
          <w:b/>
        </w:rPr>
      </w:pPr>
      <w:r>
        <w:rPr>
          <w:b/>
        </w:rPr>
        <w:t>Devolution Plans for Oxfordshire</w:t>
      </w:r>
    </w:p>
    <w:p w:rsidR="00593651" w:rsidRDefault="00593651" w:rsidP="00325C0E">
      <w:pPr>
        <w:tabs>
          <w:tab w:val="left" w:pos="4678"/>
          <w:tab w:val="left" w:pos="5550"/>
          <w:tab w:val="left" w:pos="5954"/>
        </w:tabs>
      </w:pPr>
    </w:p>
    <w:p w:rsidR="00585B21" w:rsidRDefault="00585B21" w:rsidP="00325C0E">
      <w:pPr>
        <w:tabs>
          <w:tab w:val="left" w:pos="4678"/>
          <w:tab w:val="left" w:pos="5550"/>
          <w:tab w:val="left" w:pos="5954"/>
        </w:tabs>
      </w:pPr>
      <w:r>
        <w:t>Membership</w:t>
      </w:r>
      <w:r w:rsidR="00464156">
        <w:t>:</w:t>
      </w:r>
    </w:p>
    <w:p w:rsidR="00284602" w:rsidRDefault="00284602" w:rsidP="00325C0E">
      <w:pPr>
        <w:tabs>
          <w:tab w:val="left" w:pos="4678"/>
          <w:tab w:val="left" w:pos="5550"/>
          <w:tab w:val="left" w:pos="5954"/>
        </w:tabs>
      </w:pPr>
      <w:r>
        <w:t>Councillor Marie Tidball (Chair)</w:t>
      </w:r>
    </w:p>
    <w:p w:rsidR="00585B21" w:rsidRDefault="00284602" w:rsidP="00325C0E">
      <w:pPr>
        <w:tabs>
          <w:tab w:val="left" w:pos="4678"/>
          <w:tab w:val="left" w:pos="5550"/>
          <w:tab w:val="left" w:pos="5954"/>
        </w:tabs>
      </w:pPr>
      <w:r>
        <w:t>Councillor Van Coulter</w:t>
      </w:r>
    </w:p>
    <w:p w:rsidR="00284602" w:rsidRDefault="00284602" w:rsidP="00325C0E">
      <w:pPr>
        <w:tabs>
          <w:tab w:val="left" w:pos="4678"/>
          <w:tab w:val="left" w:pos="5550"/>
          <w:tab w:val="left" w:pos="5954"/>
        </w:tabs>
      </w:pPr>
      <w:r>
        <w:t>Councillor Andrew Gant</w:t>
      </w:r>
    </w:p>
    <w:p w:rsidR="00284602" w:rsidRDefault="00284602" w:rsidP="00325C0E">
      <w:pPr>
        <w:tabs>
          <w:tab w:val="left" w:pos="4678"/>
          <w:tab w:val="left" w:pos="5550"/>
          <w:tab w:val="left" w:pos="5954"/>
        </w:tabs>
      </w:pPr>
      <w:r>
        <w:lastRenderedPageBreak/>
        <w:t>Councillor Tom Hayes</w:t>
      </w:r>
    </w:p>
    <w:p w:rsidR="00585B21" w:rsidRDefault="00585B21" w:rsidP="00325C0E">
      <w:pPr>
        <w:tabs>
          <w:tab w:val="left" w:pos="4678"/>
          <w:tab w:val="left" w:pos="5550"/>
          <w:tab w:val="left" w:pos="5954"/>
        </w:tabs>
      </w:pPr>
      <w:r w:rsidRPr="00585B21">
        <w:t>Councillor Craig Simmons</w:t>
      </w:r>
    </w:p>
    <w:p w:rsidR="003E75BD" w:rsidRDefault="003E75BD" w:rsidP="00325C0E">
      <w:pPr>
        <w:tabs>
          <w:tab w:val="left" w:pos="4678"/>
          <w:tab w:val="left" w:pos="5550"/>
          <w:tab w:val="left" w:pos="5954"/>
        </w:tabs>
      </w:pPr>
    </w:p>
    <w:p w:rsidR="006F7B61" w:rsidRPr="006F7B61" w:rsidRDefault="006F7B61" w:rsidP="006F7B61">
      <w:pPr>
        <w:tabs>
          <w:tab w:val="left" w:pos="4678"/>
          <w:tab w:val="left" w:pos="5550"/>
          <w:tab w:val="left" w:pos="5954"/>
        </w:tabs>
        <w:rPr>
          <w:b/>
          <w:i/>
        </w:rPr>
      </w:pPr>
      <w:r w:rsidRPr="006F7B61">
        <w:rPr>
          <w:b/>
          <w:i/>
        </w:rPr>
        <w:t xml:space="preserve">“Our city and the wider county have international significance as a result of our high concentration of human capital, knowledge and innovation. </w:t>
      </w:r>
      <w:r>
        <w:rPr>
          <w:b/>
          <w:i/>
        </w:rPr>
        <w:t xml:space="preserve"> </w:t>
      </w:r>
      <w:r w:rsidRPr="006F7B61">
        <w:rPr>
          <w:b/>
          <w:i/>
        </w:rPr>
        <w:t>These fac</w:t>
      </w:r>
      <w:r>
        <w:rPr>
          <w:b/>
          <w:i/>
        </w:rPr>
        <w:t xml:space="preserve">tors drive economic growth in our region. </w:t>
      </w:r>
      <w:r w:rsidRPr="006F7B61">
        <w:rPr>
          <w:b/>
          <w:i/>
        </w:rPr>
        <w:t xml:space="preserve"> However, this growth must be matched by </w:t>
      </w:r>
      <w:r>
        <w:rPr>
          <w:b/>
          <w:i/>
        </w:rPr>
        <w:t xml:space="preserve">public </w:t>
      </w:r>
      <w:r w:rsidRPr="006F7B61">
        <w:rPr>
          <w:b/>
          <w:i/>
        </w:rPr>
        <w:t xml:space="preserve">services, housing and infrastructure </w:t>
      </w:r>
      <w:r>
        <w:rPr>
          <w:b/>
          <w:i/>
        </w:rPr>
        <w:t>that</w:t>
      </w:r>
      <w:r w:rsidRPr="006F7B61">
        <w:rPr>
          <w:b/>
          <w:i/>
        </w:rPr>
        <w:t xml:space="preserve"> meet our population’s needs and aspirations. </w:t>
      </w:r>
      <w:r w:rsidR="006239DF">
        <w:rPr>
          <w:b/>
          <w:i/>
        </w:rPr>
        <w:t xml:space="preserve"> </w:t>
      </w:r>
      <w:r w:rsidRPr="006F7B61">
        <w:rPr>
          <w:b/>
          <w:i/>
        </w:rPr>
        <w:t xml:space="preserve">Devolution </w:t>
      </w:r>
      <w:r>
        <w:rPr>
          <w:b/>
          <w:i/>
        </w:rPr>
        <w:t xml:space="preserve">would bring substantial financial benefits </w:t>
      </w:r>
      <w:r w:rsidR="00D400C7">
        <w:rPr>
          <w:b/>
          <w:i/>
        </w:rPr>
        <w:t xml:space="preserve">to Oxfordshire and </w:t>
      </w:r>
      <w:r w:rsidRPr="006F7B61">
        <w:rPr>
          <w:b/>
          <w:i/>
        </w:rPr>
        <w:t xml:space="preserve">provide the opportunity to bring governance closer to the </w:t>
      </w:r>
      <w:r w:rsidR="00D400C7">
        <w:rPr>
          <w:b/>
          <w:i/>
        </w:rPr>
        <w:t>people, ensuring that</w:t>
      </w:r>
      <w:r w:rsidRPr="006F7B61">
        <w:rPr>
          <w:b/>
          <w:i/>
        </w:rPr>
        <w:t xml:space="preserve"> high-quality services better reflect the </w:t>
      </w:r>
      <w:r>
        <w:rPr>
          <w:b/>
          <w:i/>
        </w:rPr>
        <w:t xml:space="preserve">local </w:t>
      </w:r>
      <w:r w:rsidRPr="006F7B61">
        <w:rPr>
          <w:b/>
          <w:i/>
        </w:rPr>
        <w:t>needs of the places where our constituents live and work”</w:t>
      </w:r>
      <w:r>
        <w:t xml:space="preserve"> – Councillor Marie Tidball, Chair, Devolution Review Group</w:t>
      </w:r>
    </w:p>
    <w:p w:rsidR="006F7B61" w:rsidRDefault="006F7B61" w:rsidP="00F0294F">
      <w:pPr>
        <w:tabs>
          <w:tab w:val="left" w:pos="4678"/>
          <w:tab w:val="left" w:pos="5550"/>
          <w:tab w:val="left" w:pos="5954"/>
        </w:tabs>
      </w:pPr>
    </w:p>
    <w:p w:rsidR="00F0294F" w:rsidRPr="00F0294F" w:rsidRDefault="00284602" w:rsidP="00F0294F">
      <w:pPr>
        <w:tabs>
          <w:tab w:val="left" w:pos="4678"/>
          <w:tab w:val="left" w:pos="5550"/>
          <w:tab w:val="left" w:pos="5954"/>
        </w:tabs>
      </w:pPr>
      <w:r>
        <w:t>The Scrutiny Committee prio</w:t>
      </w:r>
      <w:r w:rsidR="00F0294F">
        <w:t>ritised the issue of devolution</w:t>
      </w:r>
      <w:r>
        <w:t xml:space="preserve"> on the basis that it was one of the biggest issues facing the City Council and </w:t>
      </w:r>
      <w:r w:rsidR="003E75BD">
        <w:t>local government in Oxfordshire at the time.</w:t>
      </w:r>
      <w:r w:rsidR="003E75BD" w:rsidRPr="003E75BD">
        <w:t xml:space="preserve"> </w:t>
      </w:r>
      <w:r w:rsidR="003E75BD">
        <w:t xml:space="preserve"> </w:t>
      </w:r>
      <w:r w:rsidR="003E75BD" w:rsidRPr="003E75BD">
        <w:t xml:space="preserve">The Government </w:t>
      </w:r>
      <w:r w:rsidR="003E75BD">
        <w:t xml:space="preserve">had </w:t>
      </w:r>
      <w:r w:rsidR="003E75BD" w:rsidRPr="003E75BD">
        <w:t>actively offered areas in England the chance to have additional funding and devolved powers in exchange for elected mayors or streamlined governance structures.</w:t>
      </w:r>
      <w:r w:rsidR="00F0294F">
        <w:t xml:space="preserve">  </w:t>
      </w:r>
      <w:r w:rsidR="00F0294F" w:rsidRPr="00F0294F">
        <w:t>All Councils in Oxfordshire</w:t>
      </w:r>
      <w:r w:rsidR="00F0294F">
        <w:t xml:space="preserve"> had</w:t>
      </w:r>
      <w:r w:rsidR="00F0294F" w:rsidRPr="00F0294F">
        <w:t xml:space="preserve"> agreed a joint proposal to put to Government</w:t>
      </w:r>
      <w:r w:rsidR="00F0294F">
        <w:t xml:space="preserve"> back</w:t>
      </w:r>
      <w:r w:rsidR="00F0294F" w:rsidRPr="00F0294F">
        <w:t xml:space="preserve"> in February 2016 aimed at unlocking £1bn </w:t>
      </w:r>
      <w:r w:rsidR="006239DF">
        <w:t xml:space="preserve">of </w:t>
      </w:r>
      <w:r w:rsidR="00F0294F" w:rsidRPr="00F0294F">
        <w:t xml:space="preserve">funding for infrastructure to realise the </w:t>
      </w:r>
      <w:r w:rsidR="0022786E">
        <w:t>local</w:t>
      </w:r>
      <w:r w:rsidR="00F0294F" w:rsidRPr="00F0294F">
        <w:t xml:space="preserve"> growth potential.  </w:t>
      </w:r>
      <w:r w:rsidR="00F0294F">
        <w:t xml:space="preserve">In response, </w:t>
      </w:r>
      <w:r w:rsidR="00F0294F" w:rsidRPr="00F0294F">
        <w:t>Government advised that a deal hinged on strengthening the governance arrangements.</w:t>
      </w:r>
      <w:r w:rsidR="00F0294F">
        <w:t xml:space="preserve">  However, there was no consensus amongst the six Oxfordshire </w:t>
      </w:r>
      <w:r w:rsidR="00087E3D">
        <w:t>c</w:t>
      </w:r>
      <w:r w:rsidR="00F0294F">
        <w:t>ouncils about how the governance arrangements should be strengthened</w:t>
      </w:r>
      <w:r w:rsidR="00784C62">
        <w:t>.</w:t>
      </w:r>
    </w:p>
    <w:p w:rsidR="003E75BD" w:rsidRPr="003E75BD" w:rsidRDefault="003E75BD" w:rsidP="003E75BD">
      <w:pPr>
        <w:tabs>
          <w:tab w:val="left" w:pos="4678"/>
          <w:tab w:val="left" w:pos="5550"/>
          <w:tab w:val="left" w:pos="5954"/>
        </w:tabs>
      </w:pPr>
    </w:p>
    <w:p w:rsidR="00587C2E" w:rsidRDefault="00F0294F" w:rsidP="00325C0E">
      <w:pPr>
        <w:tabs>
          <w:tab w:val="left" w:pos="4678"/>
          <w:tab w:val="left" w:pos="5550"/>
          <w:tab w:val="left" w:pos="5954"/>
        </w:tabs>
      </w:pPr>
      <w:r>
        <w:t>The Devolution Review Group was led by Councillor Marie Tidball and s</w:t>
      </w:r>
      <w:r w:rsidR="00784C62">
        <w:t>et out</w:t>
      </w:r>
      <w:r>
        <w:t xml:space="preserve"> to </w:t>
      </w:r>
      <w:r w:rsidR="00784C62">
        <w:t>examine which governance structures could meet the government’s requirements</w:t>
      </w:r>
      <w:r w:rsidR="00587C2E">
        <w:t xml:space="preserve"> </w:t>
      </w:r>
      <w:r w:rsidR="004B5352">
        <w:t>and provide</w:t>
      </w:r>
      <w:r w:rsidR="00587C2E">
        <w:t xml:space="preserve"> for high quality public services in the county.</w:t>
      </w:r>
      <w:r w:rsidR="007E1B2C">
        <w:t xml:space="preserve">  </w:t>
      </w:r>
      <w:r w:rsidR="00B07CF9">
        <w:t xml:space="preserve">This included looking at different models of unitary government that </w:t>
      </w:r>
      <w:r w:rsidR="004B5352">
        <w:t>could</w:t>
      </w:r>
      <w:r w:rsidR="00B07CF9">
        <w:t xml:space="preserve"> replace the current ‘county and district’ model, as well as the option of having a directly elected mayor</w:t>
      </w:r>
      <w:r w:rsidR="004B5352">
        <w:t xml:space="preserve"> for Oxfordshire</w:t>
      </w:r>
      <w:r w:rsidR="00B07CF9">
        <w:t>.</w:t>
      </w:r>
    </w:p>
    <w:p w:rsidR="00784C62" w:rsidRDefault="00784C62" w:rsidP="00325C0E">
      <w:pPr>
        <w:tabs>
          <w:tab w:val="left" w:pos="4678"/>
          <w:tab w:val="left" w:pos="5550"/>
          <w:tab w:val="left" w:pos="5954"/>
        </w:tabs>
      </w:pPr>
    </w:p>
    <w:p w:rsidR="00784C62" w:rsidRDefault="00784C62" w:rsidP="00325C0E">
      <w:pPr>
        <w:tabs>
          <w:tab w:val="left" w:pos="4678"/>
          <w:tab w:val="left" w:pos="5550"/>
          <w:tab w:val="left" w:pos="5954"/>
        </w:tabs>
      </w:pPr>
      <w:r>
        <w:t xml:space="preserve">The Review Group considered two independent reports commissioned </w:t>
      </w:r>
      <w:r w:rsidR="004B5352">
        <w:t>to examine unitary options</w:t>
      </w:r>
      <w:r w:rsidR="00087E3D">
        <w:t xml:space="preserve"> for Oxfordshire</w:t>
      </w:r>
      <w:r w:rsidR="004B5352">
        <w:t>.  The Review Group also</w:t>
      </w:r>
      <w:r w:rsidR="00047E0E">
        <w:t xml:space="preserve"> heard evidence from a numbe</w:t>
      </w:r>
      <w:r w:rsidR="004B5352">
        <w:t>r of key witnesses including the</w:t>
      </w:r>
      <w:r w:rsidR="00047E0E">
        <w:t xml:space="preserve"> Leaders, Chief Executives and Senior Officers from Oxfordshire County Council and Oxford C</w:t>
      </w:r>
      <w:r w:rsidR="00587C2E">
        <w:t>ity Council, the chairman of Oxfordshire</w:t>
      </w:r>
      <w:r w:rsidR="00047E0E">
        <w:t xml:space="preserve"> Local Enterprise Partnership (a partnership between local authorities and businesses),</w:t>
      </w:r>
      <w:r w:rsidR="00587C2E">
        <w:t xml:space="preserve"> a representative of Oxfordshire Clinical Commissioning Group</w:t>
      </w:r>
      <w:r w:rsidR="007E1B2C">
        <w:t>,</w:t>
      </w:r>
      <w:r w:rsidR="00047E0E">
        <w:t xml:space="preserve"> consultants from PwC</w:t>
      </w:r>
      <w:r w:rsidR="007E1B2C">
        <w:t xml:space="preserve"> and a consultant who had a leading role in securing a devolution deal for Cambridgeshire and Peterborough</w:t>
      </w:r>
      <w:r w:rsidR="00587C2E">
        <w:t>.</w:t>
      </w:r>
    </w:p>
    <w:p w:rsidR="00587C2E" w:rsidRDefault="00587C2E" w:rsidP="00325C0E">
      <w:pPr>
        <w:tabs>
          <w:tab w:val="left" w:pos="4678"/>
          <w:tab w:val="left" w:pos="5550"/>
          <w:tab w:val="left" w:pos="5954"/>
        </w:tabs>
      </w:pPr>
    </w:p>
    <w:p w:rsidR="004B5352" w:rsidRDefault="00587C2E" w:rsidP="00325C0E">
      <w:pPr>
        <w:tabs>
          <w:tab w:val="left" w:pos="4678"/>
          <w:tab w:val="left" w:pos="5550"/>
          <w:tab w:val="left" w:pos="5954"/>
        </w:tabs>
      </w:pPr>
      <w:r>
        <w:t xml:space="preserve">The Review Group </w:t>
      </w:r>
      <w:r w:rsidR="007E1B2C">
        <w:t xml:space="preserve">drew on all this evidence in </w:t>
      </w:r>
      <w:r>
        <w:t>produc</w:t>
      </w:r>
      <w:r w:rsidR="007E1B2C">
        <w:t>ing</w:t>
      </w:r>
      <w:r>
        <w:t xml:space="preserve"> an independent assessment of the pros and cons of </w:t>
      </w:r>
      <w:r w:rsidR="007E1B2C">
        <w:t xml:space="preserve">the </w:t>
      </w:r>
      <w:r>
        <w:t xml:space="preserve">different governance </w:t>
      </w:r>
      <w:r w:rsidR="007E1B2C">
        <w:t>options</w:t>
      </w:r>
      <w:r>
        <w:t>.</w:t>
      </w:r>
      <w:r w:rsidR="007E1B2C">
        <w:t xml:space="preserve">  </w:t>
      </w:r>
      <w:r w:rsidR="0022786E">
        <w:t>Their report also highlighted</w:t>
      </w:r>
      <w:r w:rsidR="004B5352">
        <w:t xml:space="preserve"> key priorities for Oxfordshire </w:t>
      </w:r>
      <w:r w:rsidR="00760F11">
        <w:t xml:space="preserve">that </w:t>
      </w:r>
      <w:r w:rsidR="004B5352">
        <w:t>any future governance structure would need to support and enable</w:t>
      </w:r>
      <w:r w:rsidR="00087E3D">
        <w:t xml:space="preserve"> over the longer term</w:t>
      </w:r>
      <w:r w:rsidR="004B5352">
        <w:t>.</w:t>
      </w:r>
    </w:p>
    <w:p w:rsidR="004B5352" w:rsidRDefault="004B5352" w:rsidP="00325C0E">
      <w:pPr>
        <w:tabs>
          <w:tab w:val="left" w:pos="4678"/>
          <w:tab w:val="left" w:pos="5550"/>
          <w:tab w:val="left" w:pos="5954"/>
        </w:tabs>
      </w:pPr>
    </w:p>
    <w:p w:rsidR="00587C2E" w:rsidRDefault="007E1B2C" w:rsidP="00325C0E">
      <w:pPr>
        <w:tabs>
          <w:tab w:val="left" w:pos="4678"/>
          <w:tab w:val="left" w:pos="5550"/>
          <w:tab w:val="left" w:pos="5954"/>
        </w:tabs>
      </w:pPr>
      <w:r>
        <w:t>The</w:t>
      </w:r>
      <w:r w:rsidR="004B5352">
        <w:t xml:space="preserve"> Review Group concluded </w:t>
      </w:r>
      <w:r>
        <w:t xml:space="preserve">that there was a strong economic case </w:t>
      </w:r>
      <w:r w:rsidR="007F63E0">
        <w:t xml:space="preserve">to be made </w:t>
      </w:r>
      <w:r>
        <w:t xml:space="preserve">for Oxfordshire to be </w:t>
      </w:r>
      <w:r w:rsidR="007F63E0">
        <w:t>granted</w:t>
      </w:r>
      <w:r>
        <w:t xml:space="preserve"> new powers and devolved funding</w:t>
      </w:r>
      <w:r w:rsidR="007F63E0">
        <w:t xml:space="preserve"> </w:t>
      </w:r>
      <w:r w:rsidR="00760F11">
        <w:t>in order to maximise the growth potential of the local economy</w:t>
      </w:r>
      <w:r w:rsidR="00087E3D">
        <w:t xml:space="preserve">.  </w:t>
      </w:r>
      <w:r w:rsidR="002B3B5F">
        <w:t>Scrutiny councillors</w:t>
      </w:r>
      <w:r w:rsidR="00087E3D">
        <w:t xml:space="preserve"> also highlighted a potential</w:t>
      </w:r>
      <w:r>
        <w:t xml:space="preserve"> window of opportunity in which to secure a deal with</w:t>
      </w:r>
      <w:r w:rsidR="007F63E0">
        <w:t xml:space="preserve"> </w:t>
      </w:r>
      <w:r w:rsidR="00087E3D">
        <w:t>G</w:t>
      </w:r>
      <w:r>
        <w:t>overnment in light of</w:t>
      </w:r>
      <w:r w:rsidR="007F63E0">
        <w:t xml:space="preserve"> </w:t>
      </w:r>
      <w:r w:rsidR="007F63E0">
        <w:lastRenderedPageBreak/>
        <w:t>its emerging industrial strategy,</w:t>
      </w:r>
      <w:r w:rsidR="007F63E0" w:rsidRPr="007F63E0">
        <w:t xml:space="preserve"> </w:t>
      </w:r>
      <w:r w:rsidR="007F63E0">
        <w:t xml:space="preserve">the priority being given to </w:t>
      </w:r>
      <w:r w:rsidR="007F63E0" w:rsidRPr="007F63E0">
        <w:t>a new Oxford to Cambridge ‘expressway’</w:t>
      </w:r>
      <w:r w:rsidR="007F63E0">
        <w:t>, and the</w:t>
      </w:r>
      <w:r>
        <w:t xml:space="preserve"> UK</w:t>
      </w:r>
      <w:r w:rsidR="007F63E0">
        <w:t>’s decision to leave the European Union.</w:t>
      </w:r>
    </w:p>
    <w:p w:rsidR="002F48E8" w:rsidRDefault="002F48E8" w:rsidP="00325C0E">
      <w:pPr>
        <w:tabs>
          <w:tab w:val="left" w:pos="4678"/>
          <w:tab w:val="left" w:pos="5550"/>
          <w:tab w:val="left" w:pos="5954"/>
        </w:tabs>
        <w:rPr>
          <w:i/>
        </w:rPr>
      </w:pPr>
    </w:p>
    <w:p w:rsidR="007F63E0" w:rsidRPr="00737B5C" w:rsidRDefault="007F63E0" w:rsidP="00325C0E">
      <w:pPr>
        <w:tabs>
          <w:tab w:val="left" w:pos="4678"/>
          <w:tab w:val="left" w:pos="5550"/>
          <w:tab w:val="left" w:pos="5954"/>
        </w:tabs>
      </w:pPr>
      <w:r>
        <w:t>The Review Group fou</w:t>
      </w:r>
      <w:r w:rsidRPr="004D33BA">
        <w:t>nd</w:t>
      </w:r>
      <w:r>
        <w:t xml:space="preserve"> there was</w:t>
      </w:r>
      <w:r w:rsidRPr="004D33BA">
        <w:t xml:space="preserve"> an emerging consensus</w:t>
      </w:r>
      <w:r>
        <w:t xml:space="preserve"> </w:t>
      </w:r>
      <w:r w:rsidRPr="004D33BA">
        <w:t>on the option of a directly elected mayor for Oxfordshire</w:t>
      </w:r>
      <w:r w:rsidR="00B07CF9">
        <w:t xml:space="preserve"> </w:t>
      </w:r>
      <w:r w:rsidR="00760F11">
        <w:t>and</w:t>
      </w:r>
      <w:r w:rsidR="00B07CF9">
        <w:t xml:space="preserve"> an absence of consensus around a preferred model of unitary government</w:t>
      </w:r>
      <w:r w:rsidR="00737B5C">
        <w:t xml:space="preserve">.  The Review Group </w:t>
      </w:r>
      <w:r w:rsidR="00760F11">
        <w:t xml:space="preserve">concluded that an </w:t>
      </w:r>
      <w:r w:rsidR="00737B5C">
        <w:t>elect</w:t>
      </w:r>
      <w:r w:rsidR="00760F11">
        <w:t xml:space="preserve">ed mayor and combined authority </w:t>
      </w:r>
      <w:r w:rsidR="00737B5C">
        <w:t>(which brings together council leaders and key partners)</w:t>
      </w:r>
      <w:r>
        <w:t xml:space="preserve"> </w:t>
      </w:r>
      <w:r w:rsidR="00760F11">
        <w:t>represented</w:t>
      </w:r>
      <w:r>
        <w:t xml:space="preserve"> the best basis on which to move forwards with an updated devolution proposal to present to </w:t>
      </w:r>
      <w:r w:rsidR="0022786E">
        <w:t>G</w:t>
      </w:r>
      <w:r>
        <w:t>overnment.</w:t>
      </w:r>
      <w:r w:rsidR="00737B5C">
        <w:t xml:space="preserve">  The</w:t>
      </w:r>
      <w:r w:rsidR="00760F11">
        <w:t>ir</w:t>
      </w:r>
      <w:r w:rsidR="00737B5C">
        <w:t xml:space="preserve"> report explores </w:t>
      </w:r>
      <w:r w:rsidR="00760F11">
        <w:t>the types of</w:t>
      </w:r>
      <w:r w:rsidR="00737B5C">
        <w:t xml:space="preserve"> powers </w:t>
      </w:r>
      <w:r w:rsidR="00760F11">
        <w:t xml:space="preserve">that </w:t>
      </w:r>
      <w:r w:rsidR="00737B5C">
        <w:t>an elected mayor and combined authority for Oxfordshire could have and how they could be held to account</w:t>
      </w:r>
      <w:r w:rsidR="00760F11">
        <w:t xml:space="preserve"> effectively</w:t>
      </w:r>
      <w:r w:rsidR="00737B5C">
        <w:t xml:space="preserve">. </w:t>
      </w:r>
    </w:p>
    <w:p w:rsidR="007F63E0" w:rsidRDefault="007F63E0" w:rsidP="00325C0E">
      <w:pPr>
        <w:tabs>
          <w:tab w:val="left" w:pos="4678"/>
          <w:tab w:val="left" w:pos="5550"/>
          <w:tab w:val="left" w:pos="5954"/>
        </w:tabs>
        <w:rPr>
          <w:i/>
        </w:rPr>
      </w:pPr>
    </w:p>
    <w:p w:rsidR="00B21CF9" w:rsidRDefault="00784C62" w:rsidP="00325C0E">
      <w:pPr>
        <w:tabs>
          <w:tab w:val="left" w:pos="4678"/>
          <w:tab w:val="left" w:pos="5550"/>
          <w:tab w:val="left" w:pos="5954"/>
        </w:tabs>
      </w:pPr>
      <w:r>
        <w:t xml:space="preserve">Key </w:t>
      </w:r>
      <w:r w:rsidR="006F7B61">
        <w:t xml:space="preserve">agreed </w:t>
      </w:r>
      <w:r w:rsidR="00135E3A">
        <w:t>r</w:t>
      </w:r>
      <w:r w:rsidR="00B21CF9">
        <w:t>ecommendations</w:t>
      </w:r>
      <w:r w:rsidR="00135E3A">
        <w:t xml:space="preserve"> called for</w:t>
      </w:r>
      <w:r w:rsidR="00B21CF9">
        <w:t>:</w:t>
      </w:r>
    </w:p>
    <w:p w:rsidR="00737B5C" w:rsidRDefault="00737B5C" w:rsidP="00B07CF9">
      <w:pPr>
        <w:pStyle w:val="ListParagraph"/>
        <w:numPr>
          <w:ilvl w:val="0"/>
          <w:numId w:val="9"/>
        </w:numPr>
        <w:tabs>
          <w:tab w:val="left" w:pos="4678"/>
          <w:tab w:val="left" w:pos="5550"/>
          <w:tab w:val="left" w:pos="5954"/>
        </w:tabs>
      </w:pPr>
      <w:r>
        <w:t>The prioritisation of a devolution deal for Oxfordshire</w:t>
      </w:r>
      <w:r w:rsidRPr="00737B5C">
        <w:t xml:space="preserve"> t</w:t>
      </w:r>
      <w:r w:rsidR="00B07CF9">
        <w:t>hat</w:t>
      </w:r>
      <w:r w:rsidRPr="00737B5C">
        <w:t xml:space="preserve"> secure</w:t>
      </w:r>
      <w:r w:rsidR="00B07CF9">
        <w:t>s</w:t>
      </w:r>
      <w:r w:rsidRPr="00737B5C">
        <w:t xml:space="preserve"> new powers and </w:t>
      </w:r>
      <w:r w:rsidR="00B07CF9">
        <w:t xml:space="preserve">devolved budgets for </w:t>
      </w:r>
      <w:r w:rsidR="00B07CF9" w:rsidRPr="00B07CF9">
        <w:t>transport infrast</w:t>
      </w:r>
      <w:r w:rsidR="00B07CF9">
        <w:t>ructure, housing (including</w:t>
      </w:r>
      <w:r w:rsidR="00B07CF9" w:rsidRPr="00B07CF9">
        <w:t xml:space="preserve"> social and affordable housing), planning and skills.</w:t>
      </w:r>
    </w:p>
    <w:p w:rsidR="00135E3A" w:rsidRDefault="00737B5C" w:rsidP="00737B5C">
      <w:pPr>
        <w:pStyle w:val="ListParagraph"/>
        <w:numPr>
          <w:ilvl w:val="0"/>
          <w:numId w:val="9"/>
        </w:numPr>
        <w:tabs>
          <w:tab w:val="left" w:pos="4678"/>
          <w:tab w:val="left" w:pos="5550"/>
          <w:tab w:val="left" w:pos="5954"/>
        </w:tabs>
      </w:pPr>
      <w:r>
        <w:t xml:space="preserve">An elected mayor and combined authority </w:t>
      </w:r>
      <w:r w:rsidR="00760F11">
        <w:t xml:space="preserve">for Oxfordshire </w:t>
      </w:r>
      <w:r>
        <w:t>to exercise</w:t>
      </w:r>
      <w:r w:rsidR="00B07CF9">
        <w:t xml:space="preserve"> these</w:t>
      </w:r>
      <w:r>
        <w:t xml:space="preserve"> devolved powers.</w:t>
      </w:r>
    </w:p>
    <w:p w:rsidR="00737B5C" w:rsidRDefault="00760F11" w:rsidP="00737B5C">
      <w:pPr>
        <w:pStyle w:val="ListParagraph"/>
        <w:numPr>
          <w:ilvl w:val="0"/>
          <w:numId w:val="9"/>
        </w:numPr>
        <w:tabs>
          <w:tab w:val="left" w:pos="4678"/>
          <w:tab w:val="left" w:pos="5550"/>
          <w:tab w:val="left" w:pos="5954"/>
        </w:tabs>
      </w:pPr>
      <w:r>
        <w:t>Continued j</w:t>
      </w:r>
      <w:r w:rsidR="00B07CF9">
        <w:t>oint working between the Oxfordshire councils aimed at unlocking efficiency savings.</w:t>
      </w:r>
    </w:p>
    <w:p w:rsidR="00760F11" w:rsidRDefault="00760F11" w:rsidP="00760F11">
      <w:pPr>
        <w:pStyle w:val="ListParagraph"/>
        <w:numPr>
          <w:ilvl w:val="0"/>
          <w:numId w:val="9"/>
        </w:numPr>
        <w:tabs>
          <w:tab w:val="left" w:pos="4678"/>
          <w:tab w:val="left" w:pos="5550"/>
          <w:tab w:val="left" w:pos="5954"/>
        </w:tabs>
      </w:pPr>
      <w:r>
        <w:t xml:space="preserve">A new relationship with </w:t>
      </w:r>
      <w:r w:rsidR="0022786E">
        <w:t>G</w:t>
      </w:r>
      <w:r>
        <w:t xml:space="preserve">overnment </w:t>
      </w:r>
      <w:r w:rsidR="0022786E">
        <w:t>to</w:t>
      </w:r>
      <w:r w:rsidRPr="00760F11">
        <w:t xml:space="preserve"> ensure</w:t>
      </w:r>
      <w:r w:rsidR="0022786E">
        <w:t xml:space="preserve"> that</w:t>
      </w:r>
      <w:r w:rsidRPr="00760F11">
        <w:t xml:space="preserve"> Oxfordshire is forefront in </w:t>
      </w:r>
      <w:r w:rsidR="006239DF">
        <w:t>g</w:t>
      </w:r>
      <w:r w:rsidRPr="00760F11">
        <w:t>overnment thinking in terms of trade and inward investment post-Brexit</w:t>
      </w:r>
      <w:r>
        <w:t>.</w:t>
      </w:r>
    </w:p>
    <w:p w:rsidR="00B07CF9" w:rsidRDefault="00B07CF9" w:rsidP="00760F11">
      <w:pPr>
        <w:tabs>
          <w:tab w:val="left" w:pos="4678"/>
          <w:tab w:val="left" w:pos="5550"/>
          <w:tab w:val="left" w:pos="5954"/>
        </w:tabs>
      </w:pPr>
    </w:p>
    <w:p w:rsidR="00C417E4" w:rsidRDefault="00C417E4" w:rsidP="00760F11">
      <w:pPr>
        <w:tabs>
          <w:tab w:val="left" w:pos="4678"/>
          <w:tab w:val="left" w:pos="5550"/>
          <w:tab w:val="left" w:pos="5954"/>
        </w:tabs>
      </w:pPr>
    </w:p>
    <w:p w:rsidR="00C417E4" w:rsidRDefault="00C417E4" w:rsidP="00760F11">
      <w:pPr>
        <w:tabs>
          <w:tab w:val="left" w:pos="4678"/>
          <w:tab w:val="left" w:pos="5550"/>
          <w:tab w:val="left" w:pos="5954"/>
        </w:tabs>
        <w:rPr>
          <w:b/>
        </w:rPr>
      </w:pPr>
      <w:r>
        <w:rPr>
          <w:b/>
        </w:rPr>
        <w:t>Shareholder Panel</w:t>
      </w:r>
    </w:p>
    <w:p w:rsidR="00C417E4" w:rsidRDefault="00C417E4" w:rsidP="00760F11">
      <w:pPr>
        <w:tabs>
          <w:tab w:val="left" w:pos="4678"/>
          <w:tab w:val="left" w:pos="5550"/>
          <w:tab w:val="left" w:pos="5954"/>
        </w:tabs>
        <w:rPr>
          <w:b/>
        </w:rPr>
      </w:pPr>
    </w:p>
    <w:p w:rsidR="00C417E4" w:rsidRPr="00C417E4" w:rsidRDefault="00C417E4" w:rsidP="00C417E4">
      <w:pPr>
        <w:tabs>
          <w:tab w:val="left" w:pos="4678"/>
          <w:tab w:val="left" w:pos="5550"/>
          <w:tab w:val="left" w:pos="5954"/>
        </w:tabs>
      </w:pPr>
      <w:r w:rsidRPr="00C417E4">
        <w:t>Membership:</w:t>
      </w:r>
    </w:p>
    <w:p w:rsidR="00C417E4" w:rsidRDefault="00C417E4" w:rsidP="00C417E4">
      <w:pPr>
        <w:tabs>
          <w:tab w:val="left" w:pos="4678"/>
          <w:tab w:val="left" w:pos="5550"/>
          <w:tab w:val="left" w:pos="5954"/>
        </w:tabs>
      </w:pPr>
      <w:r w:rsidRPr="00C417E4">
        <w:t>Councillor James Fry</w:t>
      </w:r>
      <w:r>
        <w:t xml:space="preserve"> (Chair)</w:t>
      </w:r>
    </w:p>
    <w:p w:rsidR="00C417E4" w:rsidRDefault="00C417E4" w:rsidP="00C417E4">
      <w:pPr>
        <w:tabs>
          <w:tab w:val="left" w:pos="4678"/>
          <w:tab w:val="left" w:pos="5550"/>
          <w:tab w:val="left" w:pos="5954"/>
        </w:tabs>
      </w:pPr>
      <w:r>
        <w:t>Councillor Andrew Gant</w:t>
      </w:r>
    </w:p>
    <w:p w:rsidR="00C417E4" w:rsidRDefault="00C417E4" w:rsidP="00C417E4">
      <w:pPr>
        <w:tabs>
          <w:tab w:val="left" w:pos="4678"/>
          <w:tab w:val="left" w:pos="5550"/>
          <w:tab w:val="left" w:pos="5954"/>
        </w:tabs>
      </w:pPr>
      <w:r>
        <w:t xml:space="preserve">Councillor David </w:t>
      </w:r>
      <w:proofErr w:type="spellStart"/>
      <w:r>
        <w:t>Henwood</w:t>
      </w:r>
      <w:proofErr w:type="spellEnd"/>
    </w:p>
    <w:p w:rsidR="00C417E4" w:rsidRDefault="00C417E4" w:rsidP="00C417E4">
      <w:pPr>
        <w:tabs>
          <w:tab w:val="left" w:pos="4678"/>
          <w:tab w:val="left" w:pos="5550"/>
          <w:tab w:val="left" w:pos="5954"/>
        </w:tabs>
      </w:pPr>
      <w:r w:rsidRPr="00C417E4">
        <w:t>Councillor Craig Simmons</w:t>
      </w:r>
    </w:p>
    <w:p w:rsidR="00C417E4" w:rsidRDefault="00C417E4" w:rsidP="00C417E4">
      <w:pPr>
        <w:tabs>
          <w:tab w:val="left" w:pos="4678"/>
          <w:tab w:val="left" w:pos="5550"/>
          <w:tab w:val="left" w:pos="5954"/>
        </w:tabs>
      </w:pPr>
    </w:p>
    <w:p w:rsidR="00755344" w:rsidRPr="006F7B61" w:rsidRDefault="00755344" w:rsidP="00755344">
      <w:pPr>
        <w:tabs>
          <w:tab w:val="left" w:pos="4678"/>
          <w:tab w:val="left" w:pos="5550"/>
          <w:tab w:val="left" w:pos="5954"/>
        </w:tabs>
        <w:rPr>
          <w:b/>
          <w:i/>
        </w:rPr>
      </w:pPr>
      <w:r w:rsidRPr="006F7B61">
        <w:rPr>
          <w:b/>
          <w:i/>
        </w:rPr>
        <w:t>“</w:t>
      </w:r>
      <w:r>
        <w:rPr>
          <w:b/>
          <w:i/>
        </w:rPr>
        <w:t xml:space="preserve">The creation of the two new </w:t>
      </w:r>
      <w:r>
        <w:rPr>
          <w:b/>
          <w:i/>
        </w:rPr>
        <w:t xml:space="preserve">wholly </w:t>
      </w:r>
      <w:r>
        <w:rPr>
          <w:b/>
          <w:i/>
        </w:rPr>
        <w:t xml:space="preserve">Council-owned companies is an important element of the City Council’s response to cuts in budgetary support by Central Government and </w:t>
      </w:r>
      <w:r>
        <w:rPr>
          <w:b/>
          <w:i/>
        </w:rPr>
        <w:t>restrictions</w:t>
      </w:r>
      <w:r>
        <w:rPr>
          <w:b/>
          <w:i/>
        </w:rPr>
        <w:t xml:space="preserve"> on the Council’s development of Council housing. </w:t>
      </w:r>
      <w:r>
        <w:rPr>
          <w:b/>
          <w:i/>
        </w:rPr>
        <w:t xml:space="preserve"> </w:t>
      </w:r>
      <w:r>
        <w:rPr>
          <w:b/>
          <w:i/>
        </w:rPr>
        <w:t xml:space="preserve">The formation of the Housing Company </w:t>
      </w:r>
      <w:r>
        <w:rPr>
          <w:b/>
          <w:i/>
        </w:rPr>
        <w:t>i</w:t>
      </w:r>
      <w:r>
        <w:rPr>
          <w:b/>
          <w:i/>
        </w:rPr>
        <w:t>s already ha</w:t>
      </w:r>
      <w:r>
        <w:rPr>
          <w:b/>
          <w:i/>
        </w:rPr>
        <w:t xml:space="preserve">ving </w:t>
      </w:r>
      <w:r>
        <w:rPr>
          <w:b/>
          <w:i/>
        </w:rPr>
        <w:t xml:space="preserve">tangible benefits in terms of the provision of extra affordable housing. </w:t>
      </w:r>
      <w:r>
        <w:rPr>
          <w:b/>
          <w:i/>
        </w:rPr>
        <w:t xml:space="preserve"> </w:t>
      </w:r>
      <w:r>
        <w:rPr>
          <w:b/>
          <w:i/>
        </w:rPr>
        <w:t xml:space="preserve">The trading company </w:t>
      </w:r>
      <w:r>
        <w:rPr>
          <w:b/>
          <w:i/>
        </w:rPr>
        <w:t>plans to build</w:t>
      </w:r>
      <w:r>
        <w:rPr>
          <w:b/>
          <w:i/>
        </w:rPr>
        <w:t xml:space="preserve"> upon the commercial success of Direct Services</w:t>
      </w:r>
      <w:r>
        <w:rPr>
          <w:b/>
          <w:i/>
        </w:rPr>
        <w:t xml:space="preserve"> by growing external revenues and returning value to the Council</w:t>
      </w:r>
      <w:r>
        <w:rPr>
          <w:b/>
          <w:i/>
        </w:rPr>
        <w:t xml:space="preserve">. </w:t>
      </w:r>
      <w:r>
        <w:rPr>
          <w:b/>
          <w:i/>
        </w:rPr>
        <w:t xml:space="preserve"> </w:t>
      </w:r>
      <w:r>
        <w:rPr>
          <w:b/>
          <w:i/>
        </w:rPr>
        <w:t>The Panel is awaiting further details of the business plans of the two companies during the course of its scrutiny role in the 2017/18 Council year.</w:t>
      </w:r>
      <w:r w:rsidRPr="006F7B61">
        <w:rPr>
          <w:b/>
          <w:i/>
        </w:rPr>
        <w:t>”</w:t>
      </w:r>
      <w:r>
        <w:t xml:space="preserve"> – Councillor James Fry, Chair, Shareholder Panel</w:t>
      </w:r>
    </w:p>
    <w:p w:rsidR="00755344" w:rsidRPr="00C417E4" w:rsidRDefault="00755344" w:rsidP="00C417E4">
      <w:pPr>
        <w:tabs>
          <w:tab w:val="left" w:pos="4678"/>
          <w:tab w:val="left" w:pos="5550"/>
          <w:tab w:val="left" w:pos="5954"/>
        </w:tabs>
      </w:pPr>
    </w:p>
    <w:p w:rsidR="00094336" w:rsidRDefault="00094336" w:rsidP="00094336">
      <w:pPr>
        <w:tabs>
          <w:tab w:val="left" w:pos="4678"/>
          <w:tab w:val="left" w:pos="5550"/>
          <w:tab w:val="left" w:pos="5954"/>
        </w:tabs>
      </w:pPr>
      <w:r w:rsidRPr="00094336">
        <w:t xml:space="preserve">The most significant change affecting the scrutiny function this year has been the establishment </w:t>
      </w:r>
      <w:r>
        <w:t xml:space="preserve">of </w:t>
      </w:r>
      <w:r w:rsidRPr="00094336">
        <w:t>new</w:t>
      </w:r>
      <w:r>
        <w:t xml:space="preserve"> Council-owned</w:t>
      </w:r>
      <w:r w:rsidRPr="00094336">
        <w:t xml:space="preserve"> </w:t>
      </w:r>
      <w:r>
        <w:t xml:space="preserve">companies.  A </w:t>
      </w:r>
      <w:r w:rsidRPr="00094336">
        <w:t xml:space="preserve">Housing Company </w:t>
      </w:r>
      <w:r>
        <w:t xml:space="preserve">has been </w:t>
      </w:r>
      <w:r w:rsidR="00087E3D">
        <w:t>created</w:t>
      </w:r>
      <w:r>
        <w:t xml:space="preserve"> </w:t>
      </w:r>
      <w:r w:rsidRPr="00094336">
        <w:t>to deal with certain housing matters</w:t>
      </w:r>
      <w:r>
        <w:t xml:space="preserve"> and the Council has begun the process of </w:t>
      </w:r>
      <w:r w:rsidR="00087E3D">
        <w:t>establishing</w:t>
      </w:r>
      <w:r>
        <w:t xml:space="preserve"> a trading company, which will provide </w:t>
      </w:r>
      <w:r w:rsidR="00971D0D">
        <w:t>a range of</w:t>
      </w:r>
      <w:r>
        <w:t xml:space="preserve"> services directly to the Council and compete with the private sector for </w:t>
      </w:r>
      <w:r w:rsidR="002B3B5F">
        <w:t>work</w:t>
      </w:r>
      <w:r>
        <w:t xml:space="preserve"> in the wider city economy.</w:t>
      </w:r>
    </w:p>
    <w:p w:rsidR="00094336" w:rsidRDefault="00094336" w:rsidP="00094336">
      <w:pPr>
        <w:tabs>
          <w:tab w:val="left" w:pos="4678"/>
          <w:tab w:val="left" w:pos="5550"/>
          <w:tab w:val="left" w:pos="5954"/>
        </w:tabs>
      </w:pPr>
    </w:p>
    <w:p w:rsidR="00094336" w:rsidRDefault="00094336" w:rsidP="00094336">
      <w:pPr>
        <w:tabs>
          <w:tab w:val="left" w:pos="4678"/>
          <w:tab w:val="left" w:pos="5550"/>
          <w:tab w:val="left" w:pos="5954"/>
        </w:tabs>
      </w:pPr>
      <w:r w:rsidRPr="00094336">
        <w:lastRenderedPageBreak/>
        <w:t xml:space="preserve">While the </w:t>
      </w:r>
      <w:r>
        <w:t>companies are</w:t>
      </w:r>
      <w:r w:rsidRPr="00094336">
        <w:t xml:space="preserve"> wholly-owned by the Council, </w:t>
      </w:r>
      <w:r w:rsidR="00CA4686">
        <w:t>each company is</w:t>
      </w:r>
      <w:r>
        <w:t xml:space="preserve"> managed by a board of directors operating</w:t>
      </w:r>
      <w:r w:rsidRPr="00094336">
        <w:t xml:space="preserve"> independently</w:t>
      </w:r>
      <w:r w:rsidR="0004286A">
        <w:t>.  S</w:t>
      </w:r>
      <w:r>
        <w:t>trictly speaking</w:t>
      </w:r>
      <w:r w:rsidR="0004286A">
        <w:t xml:space="preserve"> the</w:t>
      </w:r>
      <w:r w:rsidR="00CA4686">
        <w:t xml:space="preserve"> companies</w:t>
      </w:r>
      <w:r>
        <w:t xml:space="preserve"> are</w:t>
      </w:r>
      <w:r w:rsidRPr="00094336">
        <w:t xml:space="preserve"> not open to scrutiny in the same way as th</w:t>
      </w:r>
      <w:r w:rsidR="00CA4686">
        <w:t>e Council’s own service areas</w:t>
      </w:r>
      <w:r w:rsidRPr="00094336">
        <w:t xml:space="preserve">.  </w:t>
      </w:r>
      <w:r>
        <w:t xml:space="preserve">However, the decisions taken by the Council as the owner of its companies are open to scrutiny and the </w:t>
      </w:r>
      <w:r w:rsidRPr="00094336">
        <w:t>Scrutiny Committee</w:t>
      </w:r>
      <w:r w:rsidR="002B3B5F">
        <w:t xml:space="preserve"> has</w:t>
      </w:r>
      <w:r w:rsidR="00CA4686">
        <w:t xml:space="preserve"> established</w:t>
      </w:r>
      <w:r w:rsidRPr="00094336">
        <w:t xml:space="preserve"> </w:t>
      </w:r>
      <w:r w:rsidR="002B3B5F">
        <w:t>the</w:t>
      </w:r>
      <w:r w:rsidRPr="00094336">
        <w:t xml:space="preserve"> Shareholder Panel to </w:t>
      </w:r>
      <w:r>
        <w:t>perform this function</w:t>
      </w:r>
      <w:r w:rsidRPr="00094336">
        <w:t>.</w:t>
      </w:r>
      <w:r>
        <w:t xml:space="preserve">  The new Panel </w:t>
      </w:r>
      <w:r w:rsidR="0004286A">
        <w:t xml:space="preserve">was made up of </w:t>
      </w:r>
      <w:r>
        <w:t>the chairs of the Scrutiny Committee, Finance Panel, Housing Panel and Audit and Governance Committee.</w:t>
      </w:r>
    </w:p>
    <w:p w:rsidR="00094336" w:rsidRDefault="00094336" w:rsidP="00094336">
      <w:pPr>
        <w:tabs>
          <w:tab w:val="left" w:pos="4678"/>
          <w:tab w:val="left" w:pos="5550"/>
          <w:tab w:val="left" w:pos="5954"/>
        </w:tabs>
      </w:pPr>
    </w:p>
    <w:p w:rsidR="0004286A" w:rsidRDefault="009F3F49" w:rsidP="00094336">
      <w:pPr>
        <w:tabs>
          <w:tab w:val="left" w:pos="4678"/>
          <w:tab w:val="left" w:pos="5550"/>
          <w:tab w:val="left" w:pos="5954"/>
        </w:tabs>
      </w:pPr>
      <w:r>
        <w:t xml:space="preserve">The Shareholder Panel met for the first time in March 2017 to consider the Housing Company’s business plan before it was presented to the Shareholder (the members of the City Executive Board meeting as a “Shareholder Group”).  The business plan set out how the Housing Company planned to meet the city’s housing need by </w:t>
      </w:r>
      <w:r w:rsidR="007D4923">
        <w:t>building</w:t>
      </w:r>
      <w:r>
        <w:t xml:space="preserve"> </w:t>
      </w:r>
      <w:r w:rsidR="0004286A">
        <w:t>new housing on</w:t>
      </w:r>
      <w:r w:rsidR="007D4923">
        <w:t xml:space="preserve"> Council-owned</w:t>
      </w:r>
      <w:r w:rsidR="0004286A">
        <w:t xml:space="preserve"> l</w:t>
      </w:r>
      <w:r>
        <w:t>and</w:t>
      </w:r>
      <w:r w:rsidR="0004286A">
        <w:t xml:space="preserve">, </w:t>
      </w:r>
      <w:r>
        <w:t xml:space="preserve">while </w:t>
      </w:r>
      <w:r w:rsidR="0004286A">
        <w:t xml:space="preserve">also providing a </w:t>
      </w:r>
      <w:r>
        <w:t>financial return</w:t>
      </w:r>
      <w:r w:rsidR="0004286A">
        <w:t xml:space="preserve"> to the Council</w:t>
      </w:r>
      <w:r>
        <w:t>.  Despite having limit</w:t>
      </w:r>
      <w:r w:rsidR="002B3B5F">
        <w:t xml:space="preserve">ed time to digest the paperwork, scrutiny councillors were </w:t>
      </w:r>
      <w:r w:rsidR="00CA4686">
        <w:t xml:space="preserve">supportive of the broad aims of the Housing Company and </w:t>
      </w:r>
      <w:r w:rsidR="0004286A">
        <w:t>able to satisfy</w:t>
      </w:r>
      <w:r w:rsidR="002B3B5F">
        <w:t xml:space="preserve"> themselves </w:t>
      </w:r>
      <w:r>
        <w:t>that the business plan was based on prudent assumptions</w:t>
      </w:r>
      <w:r w:rsidR="0004286A">
        <w:t>.  The Panel asked for</w:t>
      </w:r>
      <w:r>
        <w:t xml:space="preserve"> a sensitivity analysis </w:t>
      </w:r>
      <w:r w:rsidR="0004286A">
        <w:t>in order to better understand how different factors such as interest rate changes could affect the business plan in future, as well as</w:t>
      </w:r>
      <w:r>
        <w:t xml:space="preserve"> modelling of different tenure mix options</w:t>
      </w:r>
      <w:r w:rsidR="0004286A">
        <w:t xml:space="preserve"> (the balance between social rent, shared ownership and market housing that the </w:t>
      </w:r>
      <w:r w:rsidR="007D4923">
        <w:t>c</w:t>
      </w:r>
      <w:r w:rsidR="0004286A">
        <w:t xml:space="preserve">ompany could </w:t>
      </w:r>
      <w:r w:rsidR="00971D0D">
        <w:t>build</w:t>
      </w:r>
      <w:r w:rsidR="0004286A">
        <w:t>)</w:t>
      </w:r>
      <w:r>
        <w:t xml:space="preserve">. </w:t>
      </w:r>
      <w:r w:rsidR="0004286A">
        <w:t xml:space="preserve"> The Panel’s findings were presented to</w:t>
      </w:r>
      <w:r w:rsidR="00CA4686">
        <w:t xml:space="preserve"> the Shareholder Group </w:t>
      </w:r>
      <w:r w:rsidR="007D4923">
        <w:t>before it</w:t>
      </w:r>
      <w:r w:rsidR="00CA4686">
        <w:t xml:space="preserve"> formally endorsed</w:t>
      </w:r>
      <w:r w:rsidR="0004286A">
        <w:t xml:space="preserve"> the </w:t>
      </w:r>
      <w:r w:rsidR="007D4923">
        <w:t xml:space="preserve">Housing </w:t>
      </w:r>
      <w:r w:rsidR="0004286A">
        <w:t>Company’s business plan.</w:t>
      </w:r>
    </w:p>
    <w:p w:rsidR="009F3F49" w:rsidRDefault="009F3F49" w:rsidP="00094336">
      <w:pPr>
        <w:tabs>
          <w:tab w:val="left" w:pos="4678"/>
          <w:tab w:val="left" w:pos="5550"/>
          <w:tab w:val="left" w:pos="5954"/>
        </w:tabs>
      </w:pPr>
    </w:p>
    <w:p w:rsidR="00C417E4" w:rsidRDefault="00C417E4" w:rsidP="00760F11">
      <w:pPr>
        <w:tabs>
          <w:tab w:val="left" w:pos="4678"/>
          <w:tab w:val="left" w:pos="5550"/>
          <w:tab w:val="left" w:pos="5954"/>
        </w:tabs>
      </w:pPr>
    </w:p>
    <w:p w:rsidR="006F7B61" w:rsidRPr="002B3B5F" w:rsidRDefault="002B3B5F" w:rsidP="00325C0E">
      <w:pPr>
        <w:tabs>
          <w:tab w:val="left" w:pos="4678"/>
          <w:tab w:val="left" w:pos="5550"/>
          <w:tab w:val="left" w:pos="5954"/>
        </w:tabs>
        <w:rPr>
          <w:b/>
        </w:rPr>
      </w:pPr>
      <w:r>
        <w:rPr>
          <w:b/>
        </w:rPr>
        <w:t>Health i</w:t>
      </w:r>
      <w:r w:rsidR="00D400C7" w:rsidRPr="002B3B5F">
        <w:rPr>
          <w:b/>
        </w:rPr>
        <w:t>nequalit</w:t>
      </w:r>
      <w:r>
        <w:rPr>
          <w:b/>
        </w:rPr>
        <w:t>ies</w:t>
      </w:r>
    </w:p>
    <w:p w:rsidR="00D400C7" w:rsidRDefault="00D400C7" w:rsidP="00325C0E">
      <w:pPr>
        <w:tabs>
          <w:tab w:val="left" w:pos="4678"/>
          <w:tab w:val="left" w:pos="5550"/>
          <w:tab w:val="left" w:pos="5954"/>
        </w:tabs>
      </w:pPr>
    </w:p>
    <w:p w:rsidR="00D400C7" w:rsidRPr="00D400C7" w:rsidRDefault="00D400C7" w:rsidP="00D400C7">
      <w:pPr>
        <w:tabs>
          <w:tab w:val="left" w:pos="4678"/>
          <w:tab w:val="left" w:pos="5550"/>
          <w:tab w:val="left" w:pos="5954"/>
        </w:tabs>
      </w:pPr>
      <w:r w:rsidRPr="00D400C7">
        <w:t>Membership:</w:t>
      </w:r>
    </w:p>
    <w:p w:rsidR="00D400C7" w:rsidRPr="00D400C7" w:rsidRDefault="00D400C7" w:rsidP="00D400C7">
      <w:pPr>
        <w:tabs>
          <w:tab w:val="left" w:pos="4678"/>
          <w:tab w:val="left" w:pos="5550"/>
          <w:tab w:val="left" w:pos="5954"/>
        </w:tabs>
      </w:pPr>
      <w:r w:rsidRPr="00D400C7">
        <w:t>Councillor Van Coulter</w:t>
      </w:r>
      <w:r>
        <w:t xml:space="preserve"> (Chair)</w:t>
      </w:r>
    </w:p>
    <w:p w:rsidR="00D400C7" w:rsidRPr="00D400C7" w:rsidRDefault="00D400C7" w:rsidP="00D400C7">
      <w:pPr>
        <w:tabs>
          <w:tab w:val="left" w:pos="4678"/>
          <w:tab w:val="left" w:pos="5550"/>
          <w:tab w:val="left" w:pos="5954"/>
        </w:tabs>
      </w:pPr>
      <w:r>
        <w:t>Councillor Sian Taylor</w:t>
      </w:r>
    </w:p>
    <w:p w:rsidR="00D400C7" w:rsidRDefault="00D400C7" w:rsidP="00D400C7">
      <w:pPr>
        <w:tabs>
          <w:tab w:val="left" w:pos="4678"/>
          <w:tab w:val="left" w:pos="5550"/>
          <w:tab w:val="left" w:pos="5954"/>
        </w:tabs>
      </w:pPr>
      <w:r w:rsidRPr="00D400C7">
        <w:t xml:space="preserve">Councillor </w:t>
      </w:r>
      <w:r>
        <w:t>David Thomas</w:t>
      </w:r>
    </w:p>
    <w:p w:rsidR="00D400C7" w:rsidRDefault="00D400C7" w:rsidP="00D400C7">
      <w:pPr>
        <w:tabs>
          <w:tab w:val="left" w:pos="4678"/>
          <w:tab w:val="left" w:pos="5550"/>
          <w:tab w:val="left" w:pos="5954"/>
        </w:tabs>
      </w:pPr>
      <w:r>
        <w:t>Councillor Liz Wade</w:t>
      </w:r>
    </w:p>
    <w:p w:rsidR="00D400C7" w:rsidRDefault="00D400C7" w:rsidP="00D400C7">
      <w:pPr>
        <w:tabs>
          <w:tab w:val="left" w:pos="4678"/>
          <w:tab w:val="left" w:pos="5550"/>
          <w:tab w:val="left" w:pos="5954"/>
        </w:tabs>
      </w:pPr>
    </w:p>
    <w:p w:rsidR="0066356C" w:rsidRDefault="006802EB" w:rsidP="00D400C7">
      <w:pPr>
        <w:tabs>
          <w:tab w:val="left" w:pos="4678"/>
          <w:tab w:val="left" w:pos="5550"/>
          <w:tab w:val="left" w:pos="5954"/>
        </w:tabs>
      </w:pPr>
      <w:r>
        <w:t xml:space="preserve">Following on from a major </w:t>
      </w:r>
      <w:r w:rsidR="002B3B5F">
        <w:t xml:space="preserve">wide-ranging </w:t>
      </w:r>
      <w:r>
        <w:t>scrutiny review of inequality in 2014/15, t</w:t>
      </w:r>
      <w:r w:rsidR="0081494F">
        <w:t>he Committee set up a Health Inequalities Panel</w:t>
      </w:r>
      <w:r w:rsidR="00F92E84">
        <w:t>, also chaired by Councillor Coulter,</w:t>
      </w:r>
      <w:r w:rsidR="0081494F">
        <w:t xml:space="preserve"> to consider the findings of </w:t>
      </w:r>
      <w:r>
        <w:t xml:space="preserve">a report by the </w:t>
      </w:r>
      <w:r w:rsidR="0081494F">
        <w:t xml:space="preserve">independent Oxfordshire Health Inequalities Commission.  </w:t>
      </w:r>
      <w:r w:rsidR="0066356C">
        <w:t xml:space="preserve">The Commission </w:t>
      </w:r>
      <w:r w:rsidR="00971D0D">
        <w:t xml:space="preserve">had </w:t>
      </w:r>
      <w:r w:rsidR="0066356C">
        <w:t>held a number of public meetings and t</w:t>
      </w:r>
      <w:r w:rsidR="00971D0D">
        <w:t>aken</w:t>
      </w:r>
      <w:r w:rsidR="0066356C">
        <w:t xml:space="preserve"> evidence from a wide range of organisations and individuals before producing a </w:t>
      </w:r>
      <w:r w:rsidR="005940AE">
        <w:t xml:space="preserve">substantial </w:t>
      </w:r>
      <w:r w:rsidR="0066356C">
        <w:t>report with</w:t>
      </w:r>
      <w:r w:rsidR="005940AE">
        <w:t xml:space="preserve"> sixty</w:t>
      </w:r>
      <w:r w:rsidR="0066356C">
        <w:t xml:space="preserve"> recommendations to </w:t>
      </w:r>
      <w:r w:rsidR="005940AE">
        <w:t xml:space="preserve">public bodies </w:t>
      </w:r>
      <w:r w:rsidR="002B3B5F">
        <w:t>including</w:t>
      </w:r>
      <w:r w:rsidR="005940AE">
        <w:t xml:space="preserve"> </w:t>
      </w:r>
      <w:r w:rsidR="0066356C">
        <w:t>health commissioners</w:t>
      </w:r>
      <w:r w:rsidR="005940AE">
        <w:t>, providers</w:t>
      </w:r>
      <w:r w:rsidR="0066356C">
        <w:t xml:space="preserve"> and </w:t>
      </w:r>
      <w:r w:rsidR="002B3B5F">
        <w:t>local councils</w:t>
      </w:r>
      <w:r w:rsidR="0066356C">
        <w:t>.</w:t>
      </w:r>
    </w:p>
    <w:p w:rsidR="0066356C" w:rsidRDefault="0066356C" w:rsidP="00D400C7">
      <w:pPr>
        <w:tabs>
          <w:tab w:val="left" w:pos="4678"/>
          <w:tab w:val="left" w:pos="5550"/>
          <w:tab w:val="left" w:pos="5954"/>
        </w:tabs>
      </w:pPr>
    </w:p>
    <w:p w:rsidR="00D400C7" w:rsidRDefault="0081494F" w:rsidP="00D400C7">
      <w:pPr>
        <w:tabs>
          <w:tab w:val="left" w:pos="4678"/>
          <w:tab w:val="left" w:pos="5550"/>
          <w:tab w:val="left" w:pos="5954"/>
        </w:tabs>
      </w:pPr>
      <w:r>
        <w:t xml:space="preserve">The Panel </w:t>
      </w:r>
      <w:r w:rsidR="005940AE">
        <w:t>review</w:t>
      </w:r>
      <w:r w:rsidR="002B3B5F">
        <w:t>ed</w:t>
      </w:r>
      <w:r w:rsidR="005940AE">
        <w:t xml:space="preserve"> the Commission’s report and </w:t>
      </w:r>
      <w:r>
        <w:t xml:space="preserve">spoke to the chair, </w:t>
      </w:r>
      <w:r w:rsidR="00F92E84">
        <w:t>Professor</w:t>
      </w:r>
      <w:r w:rsidR="0066356C">
        <w:t xml:space="preserve"> Sian Griffiths OBE, </w:t>
      </w:r>
      <w:r w:rsidR="005940AE">
        <w:t xml:space="preserve">as well as </w:t>
      </w:r>
      <w:r>
        <w:t>the Council’s Older Person’s Champion and officers from Council services</w:t>
      </w:r>
      <w:r w:rsidR="005940AE">
        <w:t xml:space="preserve"> that </w:t>
      </w:r>
      <w:r w:rsidR="00971D0D">
        <w:t xml:space="preserve">affect </w:t>
      </w:r>
      <w:r w:rsidR="005940AE">
        <w:t xml:space="preserve">health </w:t>
      </w:r>
      <w:r w:rsidR="002B3B5F">
        <w:t>and wellbeing</w:t>
      </w:r>
      <w:r w:rsidR="00971D0D">
        <w:t>,</w:t>
      </w:r>
      <w:r w:rsidR="002B3B5F">
        <w:t xml:space="preserve"> </w:t>
      </w:r>
      <w:r w:rsidR="005940AE">
        <w:t xml:space="preserve">such as </w:t>
      </w:r>
      <w:r w:rsidR="00971D0D">
        <w:t>H</w:t>
      </w:r>
      <w:r w:rsidR="005940AE">
        <w:t>ousing Services</w:t>
      </w:r>
      <w:r>
        <w:t xml:space="preserve">. </w:t>
      </w:r>
      <w:r w:rsidR="005940AE">
        <w:t xml:space="preserve"> </w:t>
      </w:r>
    </w:p>
    <w:p w:rsidR="005940AE" w:rsidRDefault="005940AE" w:rsidP="00D400C7">
      <w:pPr>
        <w:tabs>
          <w:tab w:val="left" w:pos="4678"/>
          <w:tab w:val="left" w:pos="5550"/>
          <w:tab w:val="left" w:pos="5954"/>
        </w:tabs>
      </w:pPr>
    </w:p>
    <w:p w:rsidR="005940AE" w:rsidRPr="00D400C7" w:rsidRDefault="005940AE" w:rsidP="00D400C7">
      <w:pPr>
        <w:tabs>
          <w:tab w:val="left" w:pos="4678"/>
          <w:tab w:val="left" w:pos="5550"/>
          <w:tab w:val="left" w:pos="5954"/>
        </w:tabs>
      </w:pPr>
      <w:r>
        <w:t>The Panel identified ten recommendations that would enhance the work of the Council in tackling health inequalities and all of these were agreed by the City Executive Board.</w:t>
      </w:r>
    </w:p>
    <w:p w:rsidR="00D400C7" w:rsidRDefault="00D400C7" w:rsidP="00325C0E">
      <w:pPr>
        <w:tabs>
          <w:tab w:val="left" w:pos="4678"/>
          <w:tab w:val="left" w:pos="5550"/>
          <w:tab w:val="left" w:pos="5954"/>
        </w:tabs>
      </w:pPr>
    </w:p>
    <w:p w:rsidR="00D400C7" w:rsidRDefault="005940AE" w:rsidP="00325C0E">
      <w:pPr>
        <w:tabs>
          <w:tab w:val="left" w:pos="4678"/>
          <w:tab w:val="left" w:pos="5550"/>
          <w:tab w:val="left" w:pos="5954"/>
        </w:tabs>
      </w:pPr>
      <w:r>
        <w:t>Key recommendations called for:</w:t>
      </w:r>
    </w:p>
    <w:p w:rsidR="005940AE" w:rsidRDefault="005940AE" w:rsidP="005940AE">
      <w:pPr>
        <w:pStyle w:val="ListParagraph"/>
        <w:numPr>
          <w:ilvl w:val="0"/>
          <w:numId w:val="10"/>
        </w:numPr>
        <w:tabs>
          <w:tab w:val="left" w:pos="4678"/>
          <w:tab w:val="left" w:pos="5550"/>
          <w:tab w:val="left" w:pos="5954"/>
        </w:tabs>
      </w:pPr>
      <w:r>
        <w:lastRenderedPageBreak/>
        <w:t xml:space="preserve">Better monitoring of the impacts of key </w:t>
      </w:r>
      <w:r w:rsidR="00971D0D">
        <w:t xml:space="preserve">council </w:t>
      </w:r>
      <w:r>
        <w:t>services on health and wellbeing.</w:t>
      </w:r>
    </w:p>
    <w:p w:rsidR="00D242E0" w:rsidRDefault="00D242E0" w:rsidP="005940AE">
      <w:pPr>
        <w:pStyle w:val="ListParagraph"/>
        <w:numPr>
          <w:ilvl w:val="0"/>
          <w:numId w:val="10"/>
        </w:numPr>
        <w:tabs>
          <w:tab w:val="left" w:pos="4678"/>
          <w:tab w:val="left" w:pos="5550"/>
          <w:tab w:val="left" w:pos="5954"/>
        </w:tabs>
      </w:pPr>
      <w:r>
        <w:t>Taking health</w:t>
      </w:r>
      <w:r w:rsidR="002B3B5F">
        <w:t xml:space="preserve"> and wellbeing</w:t>
      </w:r>
      <w:r>
        <w:t xml:space="preserve"> impacts i</w:t>
      </w:r>
      <w:r w:rsidR="007E1DB3">
        <w:t>nto account in Council decision-</w:t>
      </w:r>
      <w:r>
        <w:t>making.</w:t>
      </w:r>
    </w:p>
    <w:p w:rsidR="005940AE" w:rsidRDefault="00D242E0" w:rsidP="005940AE">
      <w:pPr>
        <w:pStyle w:val="ListParagraph"/>
        <w:numPr>
          <w:ilvl w:val="0"/>
          <w:numId w:val="10"/>
        </w:numPr>
        <w:tabs>
          <w:tab w:val="left" w:pos="4678"/>
          <w:tab w:val="left" w:pos="5550"/>
          <w:tab w:val="left" w:pos="5954"/>
        </w:tabs>
      </w:pPr>
      <w:r>
        <w:t>The delivery of more health services in community facilities.</w:t>
      </w:r>
    </w:p>
    <w:p w:rsidR="00D242E0" w:rsidRPr="00D242E0" w:rsidRDefault="00D242E0" w:rsidP="00D242E0">
      <w:pPr>
        <w:pStyle w:val="ListParagraph"/>
        <w:numPr>
          <w:ilvl w:val="0"/>
          <w:numId w:val="10"/>
        </w:numPr>
      </w:pPr>
      <w:r w:rsidRPr="00D242E0">
        <w:t>Wider promotion of the Oxford Living Wage.</w:t>
      </w:r>
    </w:p>
    <w:p w:rsidR="00D400C7" w:rsidRDefault="00D400C7" w:rsidP="00325C0E">
      <w:pPr>
        <w:tabs>
          <w:tab w:val="left" w:pos="4678"/>
          <w:tab w:val="left" w:pos="5550"/>
          <w:tab w:val="left" w:pos="5954"/>
        </w:tabs>
      </w:pPr>
    </w:p>
    <w:p w:rsidR="00D400C7" w:rsidRDefault="00D242E0" w:rsidP="00325C0E">
      <w:pPr>
        <w:tabs>
          <w:tab w:val="left" w:pos="4678"/>
          <w:tab w:val="left" w:pos="5550"/>
          <w:tab w:val="left" w:pos="5954"/>
        </w:tabs>
        <w:rPr>
          <w:b/>
        </w:rPr>
      </w:pPr>
      <w:r>
        <w:rPr>
          <w:b/>
        </w:rPr>
        <w:t>Recycling</w:t>
      </w:r>
    </w:p>
    <w:p w:rsidR="00D242E0" w:rsidRDefault="00D242E0" w:rsidP="00325C0E">
      <w:pPr>
        <w:tabs>
          <w:tab w:val="left" w:pos="4678"/>
          <w:tab w:val="left" w:pos="5550"/>
          <w:tab w:val="left" w:pos="5954"/>
        </w:tabs>
      </w:pPr>
    </w:p>
    <w:p w:rsidR="00755344" w:rsidRPr="006F7B61" w:rsidRDefault="00755344" w:rsidP="00755344">
      <w:pPr>
        <w:tabs>
          <w:tab w:val="left" w:pos="4678"/>
          <w:tab w:val="left" w:pos="5550"/>
          <w:tab w:val="left" w:pos="5954"/>
        </w:tabs>
        <w:rPr>
          <w:b/>
          <w:i/>
        </w:rPr>
      </w:pPr>
      <w:r w:rsidRPr="006F7B61">
        <w:rPr>
          <w:b/>
          <w:i/>
        </w:rPr>
        <w:t>“</w:t>
      </w:r>
      <w:r>
        <w:rPr>
          <w:b/>
          <w:i/>
        </w:rPr>
        <w:t xml:space="preserve">The Recycling Panel has supported the City Council’s initiatives to boost the rate of recycling, but with the city’s high population turnover, notably of students, there is always the need to educate newcomers </w:t>
      </w:r>
      <w:r w:rsidR="007E1DB3">
        <w:rPr>
          <w:b/>
          <w:i/>
        </w:rPr>
        <w:t>o</w:t>
      </w:r>
      <w:r>
        <w:rPr>
          <w:b/>
          <w:i/>
        </w:rPr>
        <w:t xml:space="preserve">n the need to recycle more of their household waste. </w:t>
      </w:r>
      <w:r>
        <w:rPr>
          <w:b/>
          <w:i/>
        </w:rPr>
        <w:t xml:space="preserve"> </w:t>
      </w:r>
      <w:r>
        <w:rPr>
          <w:b/>
          <w:i/>
        </w:rPr>
        <w:t xml:space="preserve">Therefore the Panel pressed for a budget for educational door-to-door visits by officers and the extension of food waste collections to blocks of flats. </w:t>
      </w:r>
      <w:r>
        <w:rPr>
          <w:b/>
          <w:i/>
        </w:rPr>
        <w:t xml:space="preserve"> </w:t>
      </w:r>
      <w:r>
        <w:rPr>
          <w:b/>
          <w:i/>
        </w:rPr>
        <w:t>These have achieved tangible benefits, but further work will be needed to increase the recycling rate further.</w:t>
      </w:r>
      <w:r w:rsidRPr="006F7B61">
        <w:rPr>
          <w:b/>
          <w:i/>
        </w:rPr>
        <w:t>”</w:t>
      </w:r>
      <w:r w:rsidR="00551627">
        <w:t xml:space="preserve"> – Councillor James Fry, Chair,</w:t>
      </w:r>
      <w:r>
        <w:t xml:space="preserve"> Recycling Panel</w:t>
      </w:r>
    </w:p>
    <w:p w:rsidR="00755344" w:rsidRDefault="00755344" w:rsidP="00325C0E">
      <w:pPr>
        <w:tabs>
          <w:tab w:val="left" w:pos="4678"/>
          <w:tab w:val="left" w:pos="5550"/>
          <w:tab w:val="left" w:pos="5954"/>
        </w:tabs>
      </w:pPr>
    </w:p>
    <w:p w:rsidR="00D242E0" w:rsidRDefault="007E1DB3" w:rsidP="00D242E0">
      <w:pPr>
        <w:tabs>
          <w:tab w:val="left" w:pos="4678"/>
          <w:tab w:val="left" w:pos="5550"/>
          <w:tab w:val="left" w:pos="5954"/>
        </w:tabs>
      </w:pPr>
      <w:r>
        <w:t xml:space="preserve">A </w:t>
      </w:r>
      <w:r w:rsidR="002B3B5F">
        <w:t>R</w:t>
      </w:r>
      <w:r w:rsidR="00523E28">
        <w:t xml:space="preserve">ecycling </w:t>
      </w:r>
      <w:r w:rsidR="002B3B5F">
        <w:t>R</w:t>
      </w:r>
      <w:r w:rsidR="00D242E0" w:rsidRPr="00D242E0">
        <w:t xml:space="preserve">eview </w:t>
      </w:r>
      <w:r w:rsidR="002B3B5F">
        <w:t>G</w:t>
      </w:r>
      <w:r w:rsidR="00D242E0" w:rsidRPr="00D242E0">
        <w:t xml:space="preserve">roup </w:t>
      </w:r>
      <w:r w:rsidR="002B3B5F">
        <w:t xml:space="preserve">led by Councillor James Fry </w:t>
      </w:r>
      <w:r w:rsidRPr="007E1DB3">
        <w:t xml:space="preserve">in 2013/2014 </w:t>
      </w:r>
      <w:r w:rsidR="00D242E0" w:rsidRPr="00D242E0">
        <w:t>recommended that</w:t>
      </w:r>
      <w:r w:rsidR="00523E28">
        <w:t xml:space="preserve"> the Council</w:t>
      </w:r>
      <w:r w:rsidR="00D242E0" w:rsidRPr="00D242E0">
        <w:t xml:space="preserve"> invest</w:t>
      </w:r>
      <w:r>
        <w:t>ed</w:t>
      </w:r>
      <w:r w:rsidR="00D242E0" w:rsidRPr="00D242E0">
        <w:t xml:space="preserve"> in targeted recycling education</w:t>
      </w:r>
      <w:r w:rsidR="00D242E0">
        <w:t xml:space="preserve"> </w:t>
      </w:r>
      <w:r w:rsidR="00D242E0" w:rsidRPr="00D242E0">
        <w:t>campaigns and tria</w:t>
      </w:r>
      <w:r>
        <w:t>l</w:t>
      </w:r>
      <w:r w:rsidR="00D242E0" w:rsidRPr="00D242E0">
        <w:t>l</w:t>
      </w:r>
      <w:r>
        <w:t>ed</w:t>
      </w:r>
      <w:r w:rsidR="00D242E0" w:rsidRPr="00D242E0">
        <w:t xml:space="preserve"> a community incentive</w:t>
      </w:r>
      <w:r w:rsidR="00D242E0">
        <w:t xml:space="preserve"> </w:t>
      </w:r>
      <w:r w:rsidR="00D242E0" w:rsidRPr="00D242E0">
        <w:t>scheme to encourage residents to recycle for</w:t>
      </w:r>
      <w:r w:rsidR="00D242E0">
        <w:t xml:space="preserve"> </w:t>
      </w:r>
      <w:r w:rsidR="00D242E0" w:rsidRPr="00D242E0">
        <w:t>charity.</w:t>
      </w:r>
      <w:r w:rsidR="00D242E0">
        <w:t xml:space="preserve"> </w:t>
      </w:r>
      <w:r w:rsidR="00D242E0" w:rsidRPr="00D242E0">
        <w:t xml:space="preserve"> Following this review,</w:t>
      </w:r>
      <w:r w:rsidR="00523E28">
        <w:t xml:space="preserve"> the </w:t>
      </w:r>
      <w:r w:rsidR="00D242E0" w:rsidRPr="00D242E0">
        <w:t xml:space="preserve">Council </w:t>
      </w:r>
      <w:r>
        <w:t>successfully bid for a</w:t>
      </w:r>
      <w:r w:rsidR="00D242E0">
        <w:t xml:space="preserve"> </w:t>
      </w:r>
      <w:r>
        <w:t>g</w:t>
      </w:r>
      <w:r w:rsidR="00D242E0" w:rsidRPr="00D242E0">
        <w:t>overnment grant to be used on a recycling</w:t>
      </w:r>
      <w:r w:rsidR="00D242E0">
        <w:t xml:space="preserve"> </w:t>
      </w:r>
      <w:r w:rsidR="00D242E0" w:rsidRPr="00D242E0">
        <w:t>incentive scheme covering the whole city.</w:t>
      </w:r>
      <w:r w:rsidR="00D242E0">
        <w:t xml:space="preserve">  </w:t>
      </w:r>
      <w:r w:rsidR="00D242E0" w:rsidRPr="00D242E0">
        <w:t>Scrutiny has continued to monitor the Council’s</w:t>
      </w:r>
      <w:r w:rsidR="00D242E0">
        <w:t xml:space="preserve"> </w:t>
      </w:r>
      <w:r w:rsidR="00D242E0" w:rsidRPr="00D242E0">
        <w:t xml:space="preserve">progress </w:t>
      </w:r>
      <w:r w:rsidR="002B3B5F">
        <w:t>in</w:t>
      </w:r>
      <w:r w:rsidR="00D242E0" w:rsidRPr="00D242E0">
        <w:t xml:space="preserve"> boosting recycling rates</w:t>
      </w:r>
      <w:r w:rsidR="00523E28">
        <w:t xml:space="preserve"> and the success of the incentive scheme</w:t>
      </w:r>
      <w:r>
        <w:t xml:space="preserve">, </w:t>
      </w:r>
      <w:r w:rsidR="006A7023" w:rsidRPr="006A7023">
        <w:t xml:space="preserve">the </w:t>
      </w:r>
      <w:r w:rsidR="006A7023">
        <w:t>“</w:t>
      </w:r>
      <w:r w:rsidR="006A7023" w:rsidRPr="006A7023">
        <w:t>Blue Bin Recycling League</w:t>
      </w:r>
      <w:r w:rsidR="006A7023">
        <w:t>”</w:t>
      </w:r>
      <w:r w:rsidR="00D242E0" w:rsidRPr="00D242E0">
        <w:t>.</w:t>
      </w:r>
      <w:r w:rsidR="00D242E0">
        <w:t xml:space="preserve">  </w:t>
      </w:r>
    </w:p>
    <w:p w:rsidR="00D242E0" w:rsidRDefault="00D242E0" w:rsidP="00D242E0">
      <w:pPr>
        <w:tabs>
          <w:tab w:val="left" w:pos="4678"/>
          <w:tab w:val="left" w:pos="5550"/>
          <w:tab w:val="left" w:pos="5954"/>
        </w:tabs>
      </w:pPr>
    </w:p>
    <w:p w:rsidR="00792817" w:rsidRDefault="006A7023" w:rsidP="00D242E0">
      <w:pPr>
        <w:tabs>
          <w:tab w:val="left" w:pos="4678"/>
          <w:tab w:val="left" w:pos="5550"/>
          <w:tab w:val="left" w:pos="5954"/>
        </w:tabs>
      </w:pPr>
      <w:r>
        <w:t>In November 2016 a group of S</w:t>
      </w:r>
      <w:r w:rsidR="00D242E0">
        <w:t xml:space="preserve">crutiny </w:t>
      </w:r>
      <w:r>
        <w:t>Committee members</w:t>
      </w:r>
      <w:r w:rsidR="00D242E0">
        <w:t xml:space="preserve"> visited the Council’s </w:t>
      </w:r>
      <w:proofErr w:type="spellStart"/>
      <w:r w:rsidR="00D242E0">
        <w:t>Cow</w:t>
      </w:r>
      <w:r>
        <w:t>ley</w:t>
      </w:r>
      <w:proofErr w:type="spellEnd"/>
      <w:r>
        <w:t xml:space="preserve"> Marsh depot</w:t>
      </w:r>
      <w:r w:rsidR="00D242E0">
        <w:t xml:space="preserve"> to consider recycling rates data and the impacts of the</w:t>
      </w:r>
      <w:r w:rsidR="00523E28">
        <w:t xml:space="preserve"> </w:t>
      </w:r>
      <w:r w:rsidR="00D242E0">
        <w:t xml:space="preserve">Blue Bin Recycling League.  </w:t>
      </w:r>
      <w:r w:rsidR="00792817">
        <w:t xml:space="preserve">Members </w:t>
      </w:r>
      <w:r w:rsidR="00523E28">
        <w:t xml:space="preserve">found </w:t>
      </w:r>
      <w:r w:rsidR="00792817">
        <w:t xml:space="preserve">that the Council </w:t>
      </w:r>
      <w:r w:rsidR="00A06887">
        <w:t>i</w:t>
      </w:r>
      <w:r w:rsidR="00792817">
        <w:t xml:space="preserve">s in the top 10% of English local authorities for recycling </w:t>
      </w:r>
      <w:r w:rsidR="00523E28">
        <w:t>and is one of the best urban authorities in the country</w:t>
      </w:r>
      <w:r w:rsidR="00792817">
        <w:t>.</w:t>
      </w:r>
      <w:r w:rsidR="00523E28">
        <w:t xml:space="preserve">  The Blue Bin Recycling League h</w:t>
      </w:r>
      <w:r w:rsidR="004C764F">
        <w:t>ad achieved almost 5,000 pledges</w:t>
      </w:r>
      <w:r w:rsidR="00523E28">
        <w:t xml:space="preserve">, £4,800 in charitable donations and increases in collection rates across the city of between 4.28% and 11.70%.  </w:t>
      </w:r>
      <w:r w:rsidR="002B3B5F">
        <w:t>After the meeting t</w:t>
      </w:r>
      <w:r w:rsidR="00523E28">
        <w:t xml:space="preserve">he </w:t>
      </w:r>
      <w:r w:rsidR="002B3B5F">
        <w:t xml:space="preserve">Scrutiny </w:t>
      </w:r>
      <w:r w:rsidR="00523E28">
        <w:t xml:space="preserve">Committee recommended </w:t>
      </w:r>
      <w:r>
        <w:t xml:space="preserve">to the City Executive Board </w:t>
      </w:r>
      <w:r w:rsidR="00523E28">
        <w:t>that every effort should be made to continue fund</w:t>
      </w:r>
      <w:r>
        <w:t>ing for</w:t>
      </w:r>
      <w:r w:rsidR="00523E28">
        <w:t xml:space="preserve"> recycling </w:t>
      </w:r>
      <w:r w:rsidR="004C764F">
        <w:t xml:space="preserve">education </w:t>
      </w:r>
      <w:r w:rsidR="00523E28">
        <w:t>campaigns after the grant funding ends in October 2018.</w:t>
      </w:r>
    </w:p>
    <w:p w:rsidR="00523E28" w:rsidRDefault="00523E28" w:rsidP="00D242E0">
      <w:pPr>
        <w:tabs>
          <w:tab w:val="left" w:pos="4678"/>
          <w:tab w:val="left" w:pos="5550"/>
          <w:tab w:val="left" w:pos="5954"/>
        </w:tabs>
      </w:pPr>
    </w:p>
    <w:p w:rsidR="00D400C7" w:rsidRDefault="00D400C7" w:rsidP="00325C0E">
      <w:pPr>
        <w:tabs>
          <w:tab w:val="left" w:pos="4678"/>
          <w:tab w:val="left" w:pos="5550"/>
          <w:tab w:val="left" w:pos="5954"/>
        </w:tabs>
      </w:pPr>
    </w:p>
    <w:p w:rsidR="00C365D5" w:rsidRDefault="00C365D5" w:rsidP="00325C0E">
      <w:pPr>
        <w:tabs>
          <w:tab w:val="left" w:pos="4678"/>
          <w:tab w:val="left" w:pos="5550"/>
          <w:tab w:val="left" w:pos="5954"/>
        </w:tabs>
        <w:rPr>
          <w:b/>
        </w:rPr>
      </w:pPr>
      <w:r>
        <w:rPr>
          <w:b/>
        </w:rPr>
        <w:t>Finance Panel</w:t>
      </w:r>
    </w:p>
    <w:p w:rsidR="00C365D5" w:rsidRDefault="00C365D5" w:rsidP="00325C0E">
      <w:pPr>
        <w:tabs>
          <w:tab w:val="left" w:pos="4678"/>
          <w:tab w:val="left" w:pos="5550"/>
          <w:tab w:val="left" w:pos="5954"/>
        </w:tabs>
      </w:pPr>
    </w:p>
    <w:p w:rsidR="00C44E61" w:rsidRDefault="00C44E61" w:rsidP="00325C0E">
      <w:pPr>
        <w:tabs>
          <w:tab w:val="left" w:pos="4678"/>
          <w:tab w:val="left" w:pos="5550"/>
          <w:tab w:val="left" w:pos="5954"/>
        </w:tabs>
      </w:pPr>
      <w:r>
        <w:t>Membership:</w:t>
      </w:r>
    </w:p>
    <w:p w:rsidR="00C44E61" w:rsidRDefault="00C44E61" w:rsidP="00325C0E">
      <w:pPr>
        <w:tabs>
          <w:tab w:val="left" w:pos="4678"/>
          <w:tab w:val="left" w:pos="5550"/>
          <w:tab w:val="left" w:pos="5954"/>
        </w:tabs>
      </w:pPr>
      <w:r>
        <w:t>Councillor Craig Simmons (Chair)</w:t>
      </w:r>
    </w:p>
    <w:p w:rsidR="00C44E61" w:rsidRDefault="00C44E61" w:rsidP="00325C0E">
      <w:pPr>
        <w:tabs>
          <w:tab w:val="left" w:pos="4678"/>
          <w:tab w:val="left" w:pos="5550"/>
          <w:tab w:val="left" w:pos="5954"/>
        </w:tabs>
      </w:pPr>
      <w:r>
        <w:t>Councillor James Fry</w:t>
      </w:r>
    </w:p>
    <w:p w:rsidR="00C44E61" w:rsidRDefault="00C44E61" w:rsidP="00325C0E">
      <w:pPr>
        <w:tabs>
          <w:tab w:val="left" w:pos="4678"/>
          <w:tab w:val="left" w:pos="5550"/>
          <w:tab w:val="left" w:pos="5954"/>
        </w:tabs>
      </w:pPr>
      <w:r>
        <w:t>Councillor Jean Fooks</w:t>
      </w:r>
    </w:p>
    <w:p w:rsidR="00C44E61" w:rsidRDefault="00C44E61" w:rsidP="00325C0E">
      <w:pPr>
        <w:tabs>
          <w:tab w:val="left" w:pos="4678"/>
          <w:tab w:val="left" w:pos="5550"/>
          <w:tab w:val="left" w:pos="5954"/>
        </w:tabs>
      </w:pPr>
      <w:r>
        <w:t xml:space="preserve">Councillor </w:t>
      </w:r>
      <w:r w:rsidR="008D2A3C">
        <w:t>Sian Taylor</w:t>
      </w:r>
    </w:p>
    <w:p w:rsidR="00D43AB4" w:rsidRDefault="00D43AB4" w:rsidP="00325C0E">
      <w:pPr>
        <w:tabs>
          <w:tab w:val="left" w:pos="4678"/>
          <w:tab w:val="left" w:pos="5550"/>
          <w:tab w:val="left" w:pos="5954"/>
        </w:tabs>
      </w:pPr>
    </w:p>
    <w:p w:rsidR="00A77FE9" w:rsidRPr="00A77FE9" w:rsidRDefault="00A77FE9" w:rsidP="00A77FE9">
      <w:pPr>
        <w:rPr>
          <w:rFonts w:eastAsia="Calibri"/>
          <w:b/>
          <w:i/>
          <w:lang w:eastAsia="en-GB"/>
        </w:rPr>
      </w:pPr>
      <w:r w:rsidRPr="00A77FE9">
        <w:rPr>
          <w:rFonts w:eastAsia="Calibri"/>
          <w:b/>
          <w:i/>
          <w:lang w:eastAsia="en-GB"/>
        </w:rPr>
        <w:t xml:space="preserve">"Reductions in central government funding are forcing local councils to think differently about how they fund frontline services. </w:t>
      </w:r>
      <w:r>
        <w:rPr>
          <w:rFonts w:eastAsia="Calibri"/>
          <w:b/>
          <w:i/>
          <w:lang w:eastAsia="en-GB"/>
        </w:rPr>
        <w:t xml:space="preserve"> </w:t>
      </w:r>
      <w:r w:rsidRPr="00A77FE9">
        <w:rPr>
          <w:rFonts w:eastAsia="Calibri"/>
          <w:b/>
          <w:i/>
          <w:lang w:eastAsia="en-GB"/>
        </w:rPr>
        <w:t xml:space="preserve">In Oxford, we saw the writing on the wall and have been proactive in transforming our services to be more financially self-sufficient. </w:t>
      </w:r>
      <w:r>
        <w:rPr>
          <w:rFonts w:eastAsia="Calibri"/>
          <w:b/>
          <w:i/>
          <w:lang w:eastAsia="en-GB"/>
        </w:rPr>
        <w:t xml:space="preserve"> </w:t>
      </w:r>
      <w:r w:rsidRPr="00A77FE9">
        <w:rPr>
          <w:rFonts w:eastAsia="Calibri"/>
          <w:b/>
          <w:i/>
          <w:lang w:eastAsia="en-GB"/>
        </w:rPr>
        <w:t>During my three years as Chair of Finance Panel I am proud to have helped make this happen."</w:t>
      </w:r>
      <w:r>
        <w:rPr>
          <w:rFonts w:eastAsia="Calibri"/>
          <w:b/>
          <w:i/>
          <w:lang w:eastAsia="en-GB"/>
        </w:rPr>
        <w:t xml:space="preserve"> </w:t>
      </w:r>
      <w:r w:rsidRPr="00551627">
        <w:rPr>
          <w:rFonts w:eastAsia="Calibri"/>
          <w:lang w:eastAsia="en-GB"/>
        </w:rPr>
        <w:t>– Councillor Craig Simmons, Chair</w:t>
      </w:r>
      <w:r w:rsidR="00551627">
        <w:rPr>
          <w:rFonts w:eastAsia="Calibri"/>
          <w:lang w:eastAsia="en-GB"/>
        </w:rPr>
        <w:t xml:space="preserve">, </w:t>
      </w:r>
      <w:r w:rsidRPr="00551627">
        <w:rPr>
          <w:rFonts w:eastAsia="Calibri"/>
          <w:lang w:eastAsia="en-GB"/>
        </w:rPr>
        <w:t xml:space="preserve">Finance Panel </w:t>
      </w:r>
      <w:r w:rsidR="00551627">
        <w:rPr>
          <w:rFonts w:eastAsia="Calibri"/>
          <w:lang w:eastAsia="en-GB"/>
        </w:rPr>
        <w:t>(</w:t>
      </w:r>
      <w:r w:rsidRPr="00551627">
        <w:rPr>
          <w:rFonts w:eastAsia="Calibri"/>
          <w:lang w:eastAsia="en-GB"/>
        </w:rPr>
        <w:t>2014-15 to 2016-17</w:t>
      </w:r>
      <w:r w:rsidR="00551627">
        <w:rPr>
          <w:rFonts w:eastAsia="Calibri"/>
          <w:lang w:eastAsia="en-GB"/>
        </w:rPr>
        <w:t>)</w:t>
      </w:r>
    </w:p>
    <w:p w:rsidR="00A77FE9" w:rsidRDefault="00A77FE9" w:rsidP="00325C0E">
      <w:pPr>
        <w:tabs>
          <w:tab w:val="left" w:pos="4678"/>
          <w:tab w:val="left" w:pos="5550"/>
          <w:tab w:val="left" w:pos="5954"/>
        </w:tabs>
      </w:pPr>
    </w:p>
    <w:p w:rsidR="009630B9" w:rsidRDefault="00C365D5" w:rsidP="00325C0E">
      <w:pPr>
        <w:tabs>
          <w:tab w:val="left" w:pos="4678"/>
          <w:tab w:val="left" w:pos="5550"/>
          <w:tab w:val="left" w:pos="5954"/>
        </w:tabs>
      </w:pPr>
      <w:r>
        <w:t xml:space="preserve">Finance Panel </w:t>
      </w:r>
      <w:r w:rsidR="00C417E4">
        <w:t xml:space="preserve">has a role in </w:t>
      </w:r>
      <w:r w:rsidR="009630B9">
        <w:t>oversee</w:t>
      </w:r>
      <w:r w:rsidR="00C417E4">
        <w:t>ing</w:t>
      </w:r>
      <w:r w:rsidR="009630B9">
        <w:t xml:space="preserve"> and scrutinis</w:t>
      </w:r>
      <w:r w:rsidR="00C417E4">
        <w:t>ing</w:t>
      </w:r>
      <w:r w:rsidR="009630B9">
        <w:t xml:space="preserve"> the Council’s financial performance</w:t>
      </w:r>
      <w:r w:rsidR="006A7023">
        <w:t xml:space="preserve"> and budgetary proposals</w:t>
      </w:r>
      <w:r w:rsidR="009630B9">
        <w:t xml:space="preserve">.  </w:t>
      </w:r>
      <w:r w:rsidR="006A7023">
        <w:t>The Panel</w:t>
      </w:r>
      <w:r w:rsidR="0000551A">
        <w:t xml:space="preserve"> </w:t>
      </w:r>
      <w:r w:rsidR="009630B9">
        <w:t>monit</w:t>
      </w:r>
      <w:r w:rsidR="006A7023">
        <w:t>ors</w:t>
      </w:r>
      <w:r w:rsidR="0000551A">
        <w:t xml:space="preserve"> </w:t>
      </w:r>
      <w:r w:rsidR="006A7023">
        <w:t xml:space="preserve">Council </w:t>
      </w:r>
      <w:r w:rsidR="0000551A">
        <w:t xml:space="preserve">spend throughout the year, </w:t>
      </w:r>
      <w:r w:rsidR="006A7023">
        <w:t>considers</w:t>
      </w:r>
      <w:r w:rsidR="009630B9">
        <w:t xml:space="preserve"> selected</w:t>
      </w:r>
      <w:r w:rsidR="002B50C2">
        <w:t xml:space="preserve"> financial issues and decisions</w:t>
      </w:r>
      <w:r w:rsidR="00C417E4">
        <w:t>,</w:t>
      </w:r>
      <w:r w:rsidR="0000551A">
        <w:t xml:space="preserve"> and </w:t>
      </w:r>
      <w:r w:rsidR="006A7023">
        <w:t>conducts</w:t>
      </w:r>
      <w:r w:rsidR="002B50C2" w:rsidRPr="002B50C2">
        <w:t xml:space="preserve"> a detail</w:t>
      </w:r>
      <w:r w:rsidR="00355ED2">
        <w:t>ed annual review of the Council’s</w:t>
      </w:r>
      <w:r w:rsidR="004C3AC8">
        <w:t xml:space="preserve"> budget and</w:t>
      </w:r>
      <w:r w:rsidR="00355ED2">
        <w:t xml:space="preserve"> </w:t>
      </w:r>
      <w:r w:rsidR="002B50C2">
        <w:t>medium term spending proposals.</w:t>
      </w:r>
    </w:p>
    <w:p w:rsidR="0070700B" w:rsidRDefault="0070700B" w:rsidP="00325C0E">
      <w:pPr>
        <w:tabs>
          <w:tab w:val="left" w:pos="4678"/>
          <w:tab w:val="left" w:pos="5550"/>
          <w:tab w:val="left" w:pos="5954"/>
        </w:tabs>
      </w:pPr>
    </w:p>
    <w:p w:rsidR="00D87E14" w:rsidRDefault="00D87E14" w:rsidP="00325C0E">
      <w:pPr>
        <w:tabs>
          <w:tab w:val="left" w:pos="4678"/>
          <w:tab w:val="left" w:pos="5550"/>
          <w:tab w:val="left" w:pos="5954"/>
        </w:tabs>
      </w:pPr>
      <w:r>
        <w:t>In June 2016 the Panel considered the Council’s approach to supporting credit union services</w:t>
      </w:r>
      <w:r w:rsidRPr="00D87E14">
        <w:t xml:space="preserve"> </w:t>
      </w:r>
      <w:r>
        <w:t>in the city</w:t>
      </w:r>
      <w:r w:rsidR="001F11F0">
        <w:t xml:space="preserve"> and </w:t>
      </w:r>
      <w:r>
        <w:t>m</w:t>
      </w:r>
      <w:r w:rsidRPr="00D87E14">
        <w:t>e</w:t>
      </w:r>
      <w:r w:rsidR="001F11F0">
        <w:t>t</w:t>
      </w:r>
      <w:r w:rsidRPr="00D87E14">
        <w:t xml:space="preserve"> with representatives of Oxfordshire Credit Union</w:t>
      </w:r>
      <w:r>
        <w:t xml:space="preserve"> (OCU).  The Panel welcomed the progress made by OCU in becoming financially self-sustaining but regretted that a proposed merger with Blackbird Leys Credit Union had fallen through.  The Panel encouraged OCU to apply for funding</w:t>
      </w:r>
      <w:r w:rsidR="001F11F0">
        <w:t xml:space="preserve"> for </w:t>
      </w:r>
      <w:r>
        <w:t xml:space="preserve">a </w:t>
      </w:r>
      <w:r w:rsidR="001F11F0">
        <w:t xml:space="preserve">part time </w:t>
      </w:r>
      <w:r>
        <w:t>development officer</w:t>
      </w:r>
      <w:r w:rsidR="00BD3085">
        <w:t xml:space="preserve"> to</w:t>
      </w:r>
      <w:r w:rsidR="001F11F0" w:rsidRPr="001F11F0">
        <w:t xml:space="preserve"> promote OCU </w:t>
      </w:r>
      <w:r w:rsidR="001F11F0">
        <w:t xml:space="preserve">services </w:t>
      </w:r>
      <w:r w:rsidR="001F11F0" w:rsidRPr="001F11F0">
        <w:t>much more extensively on the ground.</w:t>
      </w:r>
      <w:r w:rsidR="001F11F0">
        <w:t xml:space="preserve">  The Panel also </w:t>
      </w:r>
      <w:r>
        <w:t xml:space="preserve">recommended that information about OCU and other financial services </w:t>
      </w:r>
      <w:r w:rsidR="001F11F0">
        <w:t>should be</w:t>
      </w:r>
      <w:r>
        <w:t xml:space="preserve"> made available to Council </w:t>
      </w:r>
      <w:r w:rsidR="001F11F0">
        <w:t>staff.</w:t>
      </w:r>
    </w:p>
    <w:p w:rsidR="00D87E14" w:rsidRDefault="00D87E14" w:rsidP="00325C0E">
      <w:pPr>
        <w:tabs>
          <w:tab w:val="left" w:pos="4678"/>
          <w:tab w:val="left" w:pos="5550"/>
          <w:tab w:val="left" w:pos="5954"/>
        </w:tabs>
      </w:pPr>
    </w:p>
    <w:p w:rsidR="0070700B" w:rsidRDefault="006A7023" w:rsidP="00325C0E">
      <w:pPr>
        <w:tabs>
          <w:tab w:val="left" w:pos="4678"/>
          <w:tab w:val="left" w:pos="5550"/>
          <w:tab w:val="left" w:pos="5954"/>
        </w:tabs>
      </w:pPr>
      <w:r>
        <w:t>A</w:t>
      </w:r>
      <w:r w:rsidR="00D87E14">
        <w:t>nother</w:t>
      </w:r>
      <w:r>
        <w:t xml:space="preserve"> key priority for the Panel this year was to track the impacts of the UK’s decision to leave the European Union on the Council’s finances and</w:t>
      </w:r>
      <w:r w:rsidR="00C11F80">
        <w:t xml:space="preserve"> </w:t>
      </w:r>
      <w:r>
        <w:t xml:space="preserve">the wider </w:t>
      </w:r>
      <w:r w:rsidR="004C3AC8">
        <w:t xml:space="preserve">Oxford </w:t>
      </w:r>
      <w:r>
        <w:t>economy.</w:t>
      </w:r>
      <w:r w:rsidR="00C11F80">
        <w:t xml:space="preserve">  The Panel found that the main impacts </w:t>
      </w:r>
      <w:r w:rsidR="00D42000">
        <w:t>on</w:t>
      </w:r>
      <w:r w:rsidR="00C11F80">
        <w:t xml:space="preserve"> the Council were related to treasury income (due to interest rates being reduced), property fund values and an income target </w:t>
      </w:r>
      <w:r w:rsidR="001F11F0">
        <w:t>that</w:t>
      </w:r>
      <w:r w:rsidR="00C11F80">
        <w:t xml:space="preserve"> was measured in Euros.  The Panel’s discussions on the impacts </w:t>
      </w:r>
      <w:r w:rsidR="00D42000">
        <w:t xml:space="preserve">of </w:t>
      </w:r>
      <w:r w:rsidR="00C11F80">
        <w:t>Brexit resulted in three recommendations to the City Executive Board.</w:t>
      </w:r>
    </w:p>
    <w:p w:rsidR="006A7023" w:rsidRDefault="006A7023" w:rsidP="00325C0E">
      <w:pPr>
        <w:tabs>
          <w:tab w:val="left" w:pos="4678"/>
          <w:tab w:val="left" w:pos="5550"/>
          <w:tab w:val="left" w:pos="5954"/>
        </w:tabs>
      </w:pPr>
    </w:p>
    <w:p w:rsidR="00C44E61" w:rsidRDefault="001F11F0" w:rsidP="00325C0E">
      <w:pPr>
        <w:tabs>
          <w:tab w:val="left" w:pos="4678"/>
          <w:tab w:val="left" w:pos="5550"/>
          <w:tab w:val="left" w:pos="5954"/>
        </w:tabs>
      </w:pPr>
      <w:r>
        <w:t xml:space="preserve">The </w:t>
      </w:r>
      <w:r w:rsidR="00355ED2">
        <w:t xml:space="preserve">Panel conducted </w:t>
      </w:r>
      <w:r w:rsidR="005930CB">
        <w:t>an in depth</w:t>
      </w:r>
      <w:r w:rsidR="00355ED2">
        <w:t xml:space="preserve"> review of the Council’s budget proposals over the New Year period</w:t>
      </w:r>
      <w:r w:rsidR="00A055A0">
        <w:t>, questioning senior managers</w:t>
      </w:r>
      <w:r w:rsidR="00D42000">
        <w:t xml:space="preserve"> about</w:t>
      </w:r>
      <w:r w:rsidR="005930CB">
        <w:t xml:space="preserve"> budgetary changes and testing assumptions about </w:t>
      </w:r>
      <w:r w:rsidR="00A055A0">
        <w:t>spending levels, income targets and financial pressures</w:t>
      </w:r>
      <w:r w:rsidR="00355ED2">
        <w:t xml:space="preserve">.  </w:t>
      </w:r>
      <w:r w:rsidR="00C11F80">
        <w:t xml:space="preserve">The Panel found that </w:t>
      </w:r>
      <w:r w:rsidR="00106C96">
        <w:t xml:space="preserve">financial planning </w:t>
      </w:r>
      <w:r w:rsidR="004C3AC8">
        <w:t>had been</w:t>
      </w:r>
      <w:r w:rsidR="00106C96">
        <w:t xml:space="preserve"> very</w:t>
      </w:r>
      <w:r w:rsidR="00C11F80">
        <w:t xml:space="preserve"> difficult</w:t>
      </w:r>
      <w:r>
        <w:t xml:space="preserve"> </w:t>
      </w:r>
      <w:r w:rsidR="005C7580">
        <w:t xml:space="preserve">due to </w:t>
      </w:r>
      <w:r w:rsidR="00106C96">
        <w:t>u</w:t>
      </w:r>
      <w:r w:rsidR="00C11F80">
        <w:t>ncertainties a</w:t>
      </w:r>
      <w:r>
        <w:t>bout</w:t>
      </w:r>
      <w:r w:rsidR="005C7580">
        <w:t xml:space="preserve"> a number of important factors such as</w:t>
      </w:r>
      <w:r w:rsidR="00C11F80">
        <w:t xml:space="preserve"> pay, devolution, Brexit</w:t>
      </w:r>
      <w:r w:rsidR="00106C96">
        <w:t>, national housing policy</w:t>
      </w:r>
      <w:r w:rsidR="005C7580">
        <w:t xml:space="preserve"> and future </w:t>
      </w:r>
      <w:r w:rsidR="004C3AC8">
        <w:t xml:space="preserve">changes to </w:t>
      </w:r>
      <w:r w:rsidR="00D42000">
        <w:t xml:space="preserve">the </w:t>
      </w:r>
      <w:r w:rsidR="00C11F80">
        <w:t>Business Rates</w:t>
      </w:r>
      <w:r w:rsidR="00D42000">
        <w:t xml:space="preserve"> regime</w:t>
      </w:r>
      <w:r w:rsidR="00C11F80">
        <w:t>.</w:t>
      </w:r>
      <w:r w:rsidR="00106C96">
        <w:t xml:space="preserve">  </w:t>
      </w:r>
      <w:r>
        <w:t>In the circumstances</w:t>
      </w:r>
      <w:r w:rsidR="00106C96">
        <w:t>, the</w:t>
      </w:r>
      <w:r w:rsidR="00106C96" w:rsidRPr="00106C96">
        <w:t xml:space="preserve"> </w:t>
      </w:r>
      <w:r w:rsidR="00106C96">
        <w:t>budget proposals including</w:t>
      </w:r>
      <w:r w:rsidR="00106C96" w:rsidRPr="00106C96">
        <w:t xml:space="preserve"> </w:t>
      </w:r>
      <w:r w:rsidR="00106C96">
        <w:t>the Council’s large programme of capital investments w</w:t>
      </w:r>
      <w:r>
        <w:t>ere</w:t>
      </w:r>
      <w:r w:rsidR="00106C96">
        <w:t xml:space="preserve"> </w:t>
      </w:r>
      <w:r>
        <w:t>considered</w:t>
      </w:r>
      <w:r w:rsidR="00106C96">
        <w:t xml:space="preserve"> to be sound.  The Panel made 16 recommendations aimed at strengthening the proposals </w:t>
      </w:r>
      <w:r>
        <w:t xml:space="preserve">and improving their </w:t>
      </w:r>
      <w:r w:rsidR="004C3AC8">
        <w:t>presentation, and a</w:t>
      </w:r>
      <w:r w:rsidR="00106C96">
        <w:t>ll but one w</w:t>
      </w:r>
      <w:r>
        <w:t>as</w:t>
      </w:r>
      <w:r w:rsidR="00106C96">
        <w:t xml:space="preserve"> agreed by the City Executive Board.</w:t>
      </w:r>
    </w:p>
    <w:p w:rsidR="00C44E61" w:rsidRDefault="00C44E61" w:rsidP="00325C0E">
      <w:pPr>
        <w:tabs>
          <w:tab w:val="left" w:pos="4678"/>
          <w:tab w:val="left" w:pos="5550"/>
          <w:tab w:val="left" w:pos="5954"/>
        </w:tabs>
      </w:pPr>
    </w:p>
    <w:p w:rsidR="00106C96" w:rsidRDefault="00C44E61" w:rsidP="00325C0E">
      <w:pPr>
        <w:tabs>
          <w:tab w:val="left" w:pos="4678"/>
          <w:tab w:val="left" w:pos="5550"/>
          <w:tab w:val="left" w:pos="5954"/>
        </w:tabs>
      </w:pPr>
      <w:r>
        <w:t>Other f</w:t>
      </w:r>
      <w:r w:rsidR="00E21BDE">
        <w:t xml:space="preserve">inancial decisions scrutinised by the </w:t>
      </w:r>
      <w:r w:rsidR="0070700B">
        <w:t>Panel</w:t>
      </w:r>
      <w:r w:rsidR="00E21BDE">
        <w:t xml:space="preserve"> included decisions on the Council’s</w:t>
      </w:r>
      <w:r w:rsidR="00501F1A">
        <w:t xml:space="preserve"> </w:t>
      </w:r>
      <w:r w:rsidR="00C417E4">
        <w:t>Treasury Management S</w:t>
      </w:r>
      <w:r w:rsidR="0070700B">
        <w:t>trategy</w:t>
      </w:r>
      <w:r w:rsidR="00C417E4">
        <w:t>, Council Tax Support Scheme</w:t>
      </w:r>
      <w:r w:rsidR="00106C96">
        <w:t xml:space="preserve"> and the financial case for developing a waste transfer station in the city.</w:t>
      </w:r>
      <w:r w:rsidR="00C417E4">
        <w:t xml:space="preserve">  The Panel also considered the outcomes of internal review</w:t>
      </w:r>
      <w:r w:rsidR="001F11F0">
        <w:t>s</w:t>
      </w:r>
      <w:r w:rsidR="00C417E4">
        <w:t xml:space="preserve"> into </w:t>
      </w:r>
      <w:r w:rsidR="001F11F0">
        <w:t>a number of</w:t>
      </w:r>
      <w:r w:rsidR="00C417E4">
        <w:t xml:space="preserve"> Council services aimed at identifying best practice and financial savings.</w:t>
      </w:r>
    </w:p>
    <w:p w:rsidR="00106C96" w:rsidRDefault="00106C96" w:rsidP="00325C0E">
      <w:pPr>
        <w:tabs>
          <w:tab w:val="left" w:pos="4678"/>
          <w:tab w:val="left" w:pos="5550"/>
          <w:tab w:val="left" w:pos="5954"/>
        </w:tabs>
      </w:pPr>
    </w:p>
    <w:p w:rsidR="001F11F0" w:rsidRDefault="001F11F0" w:rsidP="00325C0E">
      <w:pPr>
        <w:tabs>
          <w:tab w:val="left" w:pos="4678"/>
          <w:tab w:val="left" w:pos="5550"/>
          <w:tab w:val="left" w:pos="5954"/>
        </w:tabs>
        <w:rPr>
          <w:b/>
        </w:rPr>
      </w:pPr>
    </w:p>
    <w:p w:rsidR="005930CB" w:rsidRDefault="00F41E0B" w:rsidP="00325C0E">
      <w:pPr>
        <w:tabs>
          <w:tab w:val="left" w:pos="4678"/>
          <w:tab w:val="left" w:pos="5550"/>
          <w:tab w:val="left" w:pos="5954"/>
        </w:tabs>
        <w:rPr>
          <w:b/>
        </w:rPr>
      </w:pPr>
      <w:r>
        <w:rPr>
          <w:b/>
        </w:rPr>
        <w:t>Housing Panel</w:t>
      </w:r>
    </w:p>
    <w:p w:rsidR="005930CB" w:rsidRDefault="005930CB" w:rsidP="00325C0E">
      <w:pPr>
        <w:tabs>
          <w:tab w:val="left" w:pos="4678"/>
          <w:tab w:val="left" w:pos="5550"/>
          <w:tab w:val="left" w:pos="5954"/>
        </w:tabs>
        <w:rPr>
          <w:b/>
        </w:rPr>
      </w:pPr>
    </w:p>
    <w:p w:rsidR="001F11F0" w:rsidRDefault="005930CB" w:rsidP="00325C0E">
      <w:pPr>
        <w:tabs>
          <w:tab w:val="left" w:pos="4678"/>
          <w:tab w:val="left" w:pos="5550"/>
          <w:tab w:val="left" w:pos="5954"/>
        </w:tabs>
      </w:pPr>
      <w:r>
        <w:t>Membership:</w:t>
      </w:r>
    </w:p>
    <w:p w:rsidR="001F11F0" w:rsidRPr="001F11F0" w:rsidRDefault="005930CB" w:rsidP="001F11F0">
      <w:pPr>
        <w:tabs>
          <w:tab w:val="left" w:pos="4678"/>
          <w:tab w:val="left" w:pos="5550"/>
          <w:tab w:val="left" w:pos="5954"/>
        </w:tabs>
      </w:pPr>
      <w:r>
        <w:t xml:space="preserve">Councillor David </w:t>
      </w:r>
      <w:proofErr w:type="spellStart"/>
      <w:r>
        <w:t>Henwood</w:t>
      </w:r>
      <w:proofErr w:type="spellEnd"/>
      <w:r w:rsidR="001F11F0" w:rsidRPr="001F11F0">
        <w:t xml:space="preserve"> (Chair)</w:t>
      </w:r>
    </w:p>
    <w:p w:rsidR="001F11F0" w:rsidRDefault="001F11F0" w:rsidP="00325C0E">
      <w:pPr>
        <w:tabs>
          <w:tab w:val="left" w:pos="4678"/>
          <w:tab w:val="left" w:pos="5550"/>
          <w:tab w:val="left" w:pos="5954"/>
        </w:tabs>
      </w:pPr>
      <w:r>
        <w:t>Councillor Angie Goff</w:t>
      </w:r>
    </w:p>
    <w:p w:rsidR="005930CB" w:rsidRDefault="005930CB" w:rsidP="00325C0E">
      <w:pPr>
        <w:tabs>
          <w:tab w:val="left" w:pos="4678"/>
          <w:tab w:val="left" w:pos="5550"/>
          <w:tab w:val="left" w:pos="5954"/>
        </w:tabs>
      </w:pPr>
      <w:r>
        <w:t xml:space="preserve">Councillor </w:t>
      </w:r>
      <w:r w:rsidR="001F11F0">
        <w:t xml:space="preserve">Jennifer </w:t>
      </w:r>
      <w:proofErr w:type="spellStart"/>
      <w:r w:rsidR="001F11F0">
        <w:t>Pegg</w:t>
      </w:r>
      <w:proofErr w:type="spellEnd"/>
    </w:p>
    <w:p w:rsidR="005930CB" w:rsidRDefault="00F50815" w:rsidP="00325C0E">
      <w:pPr>
        <w:tabs>
          <w:tab w:val="left" w:pos="4678"/>
          <w:tab w:val="left" w:pos="5550"/>
          <w:tab w:val="left" w:pos="5954"/>
        </w:tabs>
      </w:pPr>
      <w:r>
        <w:t>Councillor Gill Sanders</w:t>
      </w:r>
    </w:p>
    <w:p w:rsidR="001F11F0" w:rsidRDefault="001F11F0" w:rsidP="00325C0E">
      <w:pPr>
        <w:tabs>
          <w:tab w:val="left" w:pos="4678"/>
          <w:tab w:val="left" w:pos="5550"/>
          <w:tab w:val="left" w:pos="5954"/>
        </w:tabs>
      </w:pPr>
      <w:r>
        <w:t>Councillor David Thomas</w:t>
      </w:r>
    </w:p>
    <w:p w:rsidR="00F50815" w:rsidRDefault="00F50815" w:rsidP="00325C0E">
      <w:pPr>
        <w:tabs>
          <w:tab w:val="left" w:pos="4678"/>
          <w:tab w:val="left" w:pos="5550"/>
          <w:tab w:val="left" w:pos="5954"/>
        </w:tabs>
      </w:pPr>
      <w:r>
        <w:t>Councillor Liz Wade</w:t>
      </w:r>
    </w:p>
    <w:p w:rsidR="00F50815" w:rsidRDefault="00F50815" w:rsidP="00325C0E">
      <w:pPr>
        <w:tabs>
          <w:tab w:val="left" w:pos="4678"/>
          <w:tab w:val="left" w:pos="5550"/>
          <w:tab w:val="left" w:pos="5954"/>
        </w:tabs>
      </w:pPr>
      <w:r w:rsidRPr="00F50815">
        <w:lastRenderedPageBreak/>
        <w:t>Geno Humphrey (ten</w:t>
      </w:r>
      <w:r w:rsidR="00A77FE9">
        <w:t>a</w:t>
      </w:r>
      <w:r w:rsidRPr="00F50815">
        <w:t>nt co-</w:t>
      </w:r>
      <w:proofErr w:type="spellStart"/>
      <w:r w:rsidRPr="00F50815">
        <w:t>optee</w:t>
      </w:r>
      <w:proofErr w:type="spellEnd"/>
      <w:r w:rsidRPr="00F50815">
        <w:t>)</w:t>
      </w:r>
    </w:p>
    <w:p w:rsidR="00A77FE9" w:rsidRDefault="00A77FE9" w:rsidP="00A77FE9">
      <w:pPr>
        <w:tabs>
          <w:tab w:val="left" w:pos="4678"/>
          <w:tab w:val="left" w:pos="5550"/>
          <w:tab w:val="left" w:pos="5954"/>
        </w:tabs>
      </w:pPr>
    </w:p>
    <w:p w:rsidR="00A77FE9" w:rsidRDefault="00551627" w:rsidP="00551627">
      <w:pPr>
        <w:spacing w:after="200" w:line="276" w:lineRule="auto"/>
        <w:rPr>
          <w:b/>
          <w:i/>
        </w:rPr>
      </w:pPr>
      <w:r>
        <w:rPr>
          <w:rFonts w:eastAsia="Calibri"/>
          <w:b/>
          <w:i/>
          <w:szCs w:val="22"/>
        </w:rPr>
        <w:t>“</w:t>
      </w:r>
      <w:r w:rsidRPr="00551627">
        <w:rPr>
          <w:rFonts w:eastAsia="Calibri"/>
          <w:b/>
          <w:i/>
          <w:szCs w:val="22"/>
        </w:rPr>
        <w:t xml:space="preserve">Over the past year the Housing Panel has scrutinised key reports on homelessness, empty buildings and tower blocks, and also hosted meetings with Oxford’s universities.  The latter item saw the cross-party panel make twelve recommendations to the City Executive Board, </w:t>
      </w:r>
      <w:r w:rsidR="005C7580">
        <w:rPr>
          <w:rFonts w:eastAsia="Calibri"/>
          <w:b/>
          <w:i/>
          <w:szCs w:val="22"/>
        </w:rPr>
        <w:t>f</w:t>
      </w:r>
      <w:r w:rsidRPr="00551627">
        <w:rPr>
          <w:rFonts w:eastAsia="Calibri"/>
          <w:b/>
          <w:i/>
          <w:szCs w:val="22"/>
        </w:rPr>
        <w:t>orming a catalyst for change both in policy and outcome.  Key to our success has been the Panel’s ability to work cohesively together for the benefit of our community.  Last year Geno Humphrey continued to be the Panel’s valued tenant co-</w:t>
      </w:r>
      <w:proofErr w:type="spellStart"/>
      <w:r w:rsidRPr="00551627">
        <w:rPr>
          <w:rFonts w:eastAsia="Calibri"/>
          <w:b/>
          <w:i/>
          <w:szCs w:val="22"/>
        </w:rPr>
        <w:t>optee</w:t>
      </w:r>
      <w:proofErr w:type="spellEnd"/>
      <w:r w:rsidRPr="00551627">
        <w:rPr>
          <w:rFonts w:eastAsia="Calibri"/>
          <w:b/>
          <w:i/>
          <w:szCs w:val="22"/>
        </w:rPr>
        <w:t xml:space="preserve">, and when we considered the issue of tower block cladding following the Grenfell disaster, we heard from residents from the city’s tower blocks to better understand the pressures </w:t>
      </w:r>
      <w:r w:rsidR="00983F06">
        <w:rPr>
          <w:rFonts w:eastAsia="Calibri"/>
          <w:b/>
          <w:i/>
          <w:szCs w:val="22"/>
        </w:rPr>
        <w:t xml:space="preserve">those </w:t>
      </w:r>
      <w:r w:rsidRPr="00551627">
        <w:rPr>
          <w:rFonts w:eastAsia="Calibri"/>
          <w:b/>
          <w:i/>
          <w:szCs w:val="22"/>
        </w:rPr>
        <w:t>families face.  The insight they provided was truly invaluable</w:t>
      </w:r>
      <w:r>
        <w:rPr>
          <w:rFonts w:eastAsia="Calibri"/>
          <w:b/>
          <w:i/>
          <w:szCs w:val="22"/>
        </w:rPr>
        <w:t xml:space="preserve">”. </w:t>
      </w:r>
      <w:r w:rsidRPr="00551627">
        <w:rPr>
          <w:rFonts w:eastAsia="Calibri"/>
          <w:szCs w:val="22"/>
        </w:rPr>
        <w:t xml:space="preserve"> </w:t>
      </w:r>
      <w:r w:rsidRPr="00551627">
        <w:t>Councillor D</w:t>
      </w:r>
      <w:r w:rsidR="005C7580">
        <w:t>a</w:t>
      </w:r>
      <w:r w:rsidRPr="00551627">
        <w:t xml:space="preserve">vid </w:t>
      </w:r>
      <w:proofErr w:type="spellStart"/>
      <w:r w:rsidRPr="00551627">
        <w:t>Henwood</w:t>
      </w:r>
      <w:proofErr w:type="spellEnd"/>
      <w:r>
        <w:t>, Chair, Housing Panel</w:t>
      </w:r>
    </w:p>
    <w:p w:rsidR="00F50815" w:rsidRDefault="00BE05F9" w:rsidP="00325C0E">
      <w:pPr>
        <w:tabs>
          <w:tab w:val="left" w:pos="4678"/>
          <w:tab w:val="left" w:pos="5550"/>
          <w:tab w:val="left" w:pos="5954"/>
        </w:tabs>
      </w:pPr>
      <w:r>
        <w:t xml:space="preserve">Housing Panel is </w:t>
      </w:r>
      <w:r w:rsidR="00BA0990">
        <w:t>responsible for</w:t>
      </w:r>
      <w:r>
        <w:t xml:space="preserve"> scrutinising </w:t>
      </w:r>
      <w:r w:rsidR="005C7580">
        <w:t>all</w:t>
      </w:r>
      <w:r>
        <w:t xml:space="preserve"> housing services, issues and decisions.  </w:t>
      </w:r>
      <w:r w:rsidR="00094336" w:rsidRPr="00094336">
        <w:t>Oxford is one of the least affordable cities in the UK in which to rent or buy a home</w:t>
      </w:r>
      <w:r w:rsidR="00D42000">
        <w:t>,</w:t>
      </w:r>
      <w:r w:rsidR="00094336" w:rsidRPr="00094336">
        <w:t xml:space="preserve"> so housing is a huge issue in the city. </w:t>
      </w:r>
      <w:r w:rsidR="00094336">
        <w:t xml:space="preserve"> </w:t>
      </w:r>
      <w:r w:rsidR="003D150E">
        <w:t xml:space="preserve">The Panel </w:t>
      </w:r>
      <w:r w:rsidR="003E2D6B">
        <w:t>considered</w:t>
      </w:r>
      <w:r w:rsidR="00357B1E">
        <w:t xml:space="preserve"> a range of </w:t>
      </w:r>
      <w:r w:rsidR="00776806">
        <w:t xml:space="preserve">topical </w:t>
      </w:r>
      <w:r w:rsidR="00357B1E">
        <w:t>issues relat</w:t>
      </w:r>
      <w:r w:rsidR="00776806">
        <w:t>ed</w:t>
      </w:r>
      <w:r w:rsidR="003E2D6B">
        <w:t xml:space="preserve"> to </w:t>
      </w:r>
      <w:r w:rsidR="00776806">
        <w:t xml:space="preserve">social </w:t>
      </w:r>
      <w:r w:rsidR="00357B1E">
        <w:t>housing</w:t>
      </w:r>
      <w:r w:rsidR="003E2D6B">
        <w:t>, private sector housing, student accommodation</w:t>
      </w:r>
      <w:r w:rsidR="00776806">
        <w:t xml:space="preserve"> and homelessness</w:t>
      </w:r>
      <w:r w:rsidR="00357B1E">
        <w:t>.</w:t>
      </w:r>
      <w:r w:rsidR="003E2D6B">
        <w:t xml:space="preserve">  </w:t>
      </w:r>
      <w:r w:rsidR="000C4491">
        <w:t xml:space="preserve">Most of the Panel’s work this year was initiated by </w:t>
      </w:r>
      <w:r w:rsidR="00D42000">
        <w:t>s</w:t>
      </w:r>
      <w:r w:rsidR="003D150E">
        <w:t xml:space="preserve">crutiny </w:t>
      </w:r>
      <w:r w:rsidR="00D42000">
        <w:t>c</w:t>
      </w:r>
      <w:r w:rsidR="000C4491">
        <w:t xml:space="preserve">ouncillors although the Panel also considered City Executive Board decisions on the Council’s Private Sector Housing Policy and a review of the Lord Mayor’s Deposit Guarantee Scheme, which </w:t>
      </w:r>
      <w:r w:rsidR="000C4491" w:rsidRPr="000C4491">
        <w:t>aims to help local</w:t>
      </w:r>
      <w:r w:rsidR="000C4491">
        <w:t xml:space="preserve"> people </w:t>
      </w:r>
      <w:r w:rsidR="000C4491" w:rsidRPr="000C4491">
        <w:t xml:space="preserve">in housing </w:t>
      </w:r>
      <w:r w:rsidR="00D42000">
        <w:t>need</w:t>
      </w:r>
      <w:r w:rsidR="000C4491">
        <w:t xml:space="preserve"> on low incomes to</w:t>
      </w:r>
      <w:r w:rsidR="000C4491" w:rsidRPr="000C4491">
        <w:t xml:space="preserve"> afford and sustain a move into private</w:t>
      </w:r>
      <w:r w:rsidR="005C7580">
        <w:t>ly</w:t>
      </w:r>
      <w:r w:rsidR="000C4491" w:rsidRPr="000C4491">
        <w:t xml:space="preserve"> rented </w:t>
      </w:r>
      <w:r w:rsidR="005C7580">
        <w:t>housing</w:t>
      </w:r>
      <w:r w:rsidR="000C4491">
        <w:t>.</w:t>
      </w:r>
    </w:p>
    <w:p w:rsidR="00BA0990" w:rsidRDefault="00BA0990" w:rsidP="00325C0E">
      <w:pPr>
        <w:tabs>
          <w:tab w:val="left" w:pos="4678"/>
          <w:tab w:val="left" w:pos="5550"/>
          <w:tab w:val="left" w:pos="5954"/>
        </w:tabs>
      </w:pPr>
    </w:p>
    <w:p w:rsidR="003E2D6B" w:rsidRDefault="003D150E" w:rsidP="00325C0E">
      <w:pPr>
        <w:tabs>
          <w:tab w:val="left" w:pos="4678"/>
          <w:tab w:val="left" w:pos="5550"/>
          <w:tab w:val="left" w:pos="5954"/>
        </w:tabs>
      </w:pPr>
      <w:r>
        <w:t>In November t</w:t>
      </w:r>
      <w:r w:rsidR="003E2D6B">
        <w:t xml:space="preserve">he Panel </w:t>
      </w:r>
      <w:r>
        <w:t>met</w:t>
      </w:r>
      <w:r w:rsidR="003E2D6B">
        <w:t xml:space="preserve"> with representatives of both universities </w:t>
      </w:r>
      <w:r w:rsidR="00E9144D">
        <w:t xml:space="preserve">based in the city </w:t>
      </w:r>
      <w:r w:rsidR="003E2D6B">
        <w:t>about their accommodation requirements.  The University of Oxford said that the Council’s affordable</w:t>
      </w:r>
      <w:r w:rsidR="00F65310">
        <w:t xml:space="preserve"> housing policies prevented the</w:t>
      </w:r>
      <w:r w:rsidR="003E2D6B">
        <w:t xml:space="preserve"> </w:t>
      </w:r>
      <w:r w:rsidR="00F65310">
        <w:t>b</w:t>
      </w:r>
      <w:r w:rsidR="003E2D6B">
        <w:t xml:space="preserve">uilding </w:t>
      </w:r>
      <w:r w:rsidR="00F65310">
        <w:t xml:space="preserve">of </w:t>
      </w:r>
      <w:r w:rsidR="003E2D6B">
        <w:t xml:space="preserve">employee housing schemes, such as </w:t>
      </w:r>
      <w:r w:rsidR="00E87626">
        <w:t xml:space="preserve">new </w:t>
      </w:r>
      <w:r w:rsidR="003E2D6B">
        <w:t>accommodation for post-doctoral researchers.  They also argued that this group should be exempt from the target of no more than 3,000 Oxford University students living outside of university provided accommodation.  Oxford Brookes</w:t>
      </w:r>
      <w:r>
        <w:t xml:space="preserve"> University</w:t>
      </w:r>
      <w:r w:rsidR="003E2D6B">
        <w:t xml:space="preserve"> said that nursing and teaching students should also be exempt from this target and asked that additional sites </w:t>
      </w:r>
      <w:r>
        <w:t>be</w:t>
      </w:r>
      <w:r w:rsidR="003E2D6B">
        <w:t xml:space="preserve"> allocated for new student </w:t>
      </w:r>
      <w:r w:rsidR="00E9144D">
        <w:t>accommodation</w:t>
      </w:r>
      <w:r w:rsidR="003E2D6B">
        <w:t xml:space="preserve">.  </w:t>
      </w:r>
      <w:r w:rsidR="00E87626">
        <w:t xml:space="preserve">The Panel </w:t>
      </w:r>
      <w:r w:rsidR="00F65310">
        <w:t>recommended that the City Executive Board</w:t>
      </w:r>
      <w:r w:rsidR="00E87626">
        <w:t xml:space="preserve"> consider</w:t>
      </w:r>
      <w:r w:rsidR="00F65310">
        <w:t>s</w:t>
      </w:r>
      <w:r w:rsidR="00E87626">
        <w:t xml:space="preserve"> </w:t>
      </w:r>
      <w:r w:rsidR="00E9144D">
        <w:t>12</w:t>
      </w:r>
      <w:r w:rsidR="00E87626">
        <w:t xml:space="preserve"> specific suggestions</w:t>
      </w:r>
      <w:r w:rsidR="00F65310">
        <w:t xml:space="preserve"> as part of the Council’s local plan making process.  These included</w:t>
      </w:r>
      <w:r w:rsidR="00E87626">
        <w:t xml:space="preserve"> rebalancing the student limits and excluding priority groups, allocating specific sites for</w:t>
      </w:r>
      <w:r w:rsidR="00F65310">
        <w:t xml:space="preserve"> new</w:t>
      </w:r>
      <w:r w:rsidR="00E87626">
        <w:t xml:space="preserve"> student accommodation and providing flexibility on these sites for </w:t>
      </w:r>
      <w:r w:rsidR="00F65310">
        <w:t>employee</w:t>
      </w:r>
      <w:r w:rsidR="00E87626">
        <w:t xml:space="preserve"> </w:t>
      </w:r>
      <w:r w:rsidR="00E87626" w:rsidRPr="00E87626">
        <w:t>housing</w:t>
      </w:r>
      <w:r w:rsidR="00E87626">
        <w:t xml:space="preserve"> schemes without social rent obligations.</w:t>
      </w:r>
      <w:r w:rsidR="000C4491">
        <w:t xml:space="preserve">  </w:t>
      </w:r>
      <w:r w:rsidR="005C7580">
        <w:t>Many</w:t>
      </w:r>
      <w:r w:rsidR="000C4491">
        <w:t xml:space="preserve"> of the Panel’s suggestions </w:t>
      </w:r>
      <w:r>
        <w:t xml:space="preserve">have since been taken forwards </w:t>
      </w:r>
      <w:r w:rsidR="00E9144D">
        <w:t xml:space="preserve">by the Council </w:t>
      </w:r>
      <w:r>
        <w:t>in the local plan “preferred options” consultation</w:t>
      </w:r>
      <w:r w:rsidR="000C4491">
        <w:t>.</w:t>
      </w:r>
      <w:r>
        <w:t xml:space="preserve"> </w:t>
      </w:r>
    </w:p>
    <w:p w:rsidR="003E2D6B" w:rsidRDefault="003E2D6B" w:rsidP="00325C0E">
      <w:pPr>
        <w:tabs>
          <w:tab w:val="left" w:pos="4678"/>
          <w:tab w:val="left" w:pos="5550"/>
          <w:tab w:val="left" w:pos="5954"/>
        </w:tabs>
      </w:pPr>
    </w:p>
    <w:p w:rsidR="00F65310" w:rsidRDefault="00F65310" w:rsidP="00325C0E">
      <w:pPr>
        <w:tabs>
          <w:tab w:val="left" w:pos="4678"/>
          <w:tab w:val="left" w:pos="5550"/>
          <w:tab w:val="left" w:pos="5954"/>
        </w:tabs>
      </w:pPr>
      <w:r>
        <w:t>Other topical</w:t>
      </w:r>
      <w:r w:rsidR="00E9144D">
        <w:t xml:space="preserve"> housing</w:t>
      </w:r>
      <w:r>
        <w:t xml:space="preserve"> i</w:t>
      </w:r>
      <w:r w:rsidR="00E9144D">
        <w:t>ssues prioritised for scrutiny</w:t>
      </w:r>
      <w:r>
        <w:t xml:space="preserve"> include</w:t>
      </w:r>
      <w:r w:rsidR="00E9144D">
        <w:t>d</w:t>
      </w:r>
      <w:r>
        <w:t xml:space="preserve"> the licensing of houses </w:t>
      </w:r>
      <w:r w:rsidR="000C4491">
        <w:t xml:space="preserve">in </w:t>
      </w:r>
      <w:r>
        <w:t>multiple occupations (HMOs), Council support for Housing Benefit claimants accessing the private rented sector</w:t>
      </w:r>
      <w:r w:rsidR="000C4491">
        <w:t>, services for rough sleepers</w:t>
      </w:r>
      <w:r w:rsidR="00E9144D">
        <w:t>,</w:t>
      </w:r>
      <w:r>
        <w:t xml:space="preserve"> and </w:t>
      </w:r>
      <w:r w:rsidR="00E9144D">
        <w:t xml:space="preserve">efforts to bring </w:t>
      </w:r>
      <w:r>
        <w:t>empty properties</w:t>
      </w:r>
      <w:r w:rsidR="00E9144D">
        <w:t xml:space="preserve"> back into use</w:t>
      </w:r>
      <w:r>
        <w:t>.  In terms of the Council’s own housing stock, the Panel looked at the issue of under-occupation, tenant satisfaction, the Council’s Great Estates investments</w:t>
      </w:r>
      <w:r w:rsidR="000C4491">
        <w:t>, and</w:t>
      </w:r>
      <w:r>
        <w:t xml:space="preserve"> plans for the Council’s </w:t>
      </w:r>
      <w:r w:rsidR="003D150E">
        <w:t>garage assets</w:t>
      </w:r>
      <w:r w:rsidR="000C4491">
        <w:t xml:space="preserve"> and former garage sites.  The Panel also monitored a selection of housing performance measures, rent collection rates and progress of the Tenant Scrutiny Panel’s review </w:t>
      </w:r>
      <w:r w:rsidR="00E9144D">
        <w:t>into a</w:t>
      </w:r>
      <w:r w:rsidR="000C4491">
        <w:t xml:space="preserve"> tower block refurbishment project.</w:t>
      </w:r>
    </w:p>
    <w:p w:rsidR="000C4491" w:rsidRDefault="000C4491" w:rsidP="00325C0E">
      <w:pPr>
        <w:tabs>
          <w:tab w:val="left" w:pos="4678"/>
          <w:tab w:val="left" w:pos="5550"/>
          <w:tab w:val="left" w:pos="5954"/>
        </w:tabs>
        <w:rPr>
          <w:b/>
        </w:rPr>
      </w:pPr>
    </w:p>
    <w:p w:rsidR="009341EC" w:rsidRPr="009341EC" w:rsidRDefault="00A4585B" w:rsidP="00325C0E">
      <w:pPr>
        <w:tabs>
          <w:tab w:val="left" w:pos="4678"/>
          <w:tab w:val="left" w:pos="5550"/>
          <w:tab w:val="left" w:pos="5954"/>
        </w:tabs>
        <w:rPr>
          <w:b/>
        </w:rPr>
      </w:pPr>
      <w:r>
        <w:rPr>
          <w:b/>
        </w:rPr>
        <w:t>The year ahead</w:t>
      </w:r>
    </w:p>
    <w:p w:rsidR="009341EC" w:rsidRDefault="009341EC" w:rsidP="00325C0E">
      <w:pPr>
        <w:tabs>
          <w:tab w:val="left" w:pos="4678"/>
          <w:tab w:val="left" w:pos="5550"/>
          <w:tab w:val="left" w:pos="5954"/>
        </w:tabs>
      </w:pPr>
    </w:p>
    <w:p w:rsidR="00A4585B" w:rsidRDefault="00A4585B" w:rsidP="00325C0E">
      <w:pPr>
        <w:tabs>
          <w:tab w:val="left" w:pos="4678"/>
          <w:tab w:val="left" w:pos="5550"/>
          <w:tab w:val="left" w:pos="5954"/>
        </w:tabs>
      </w:pPr>
      <w:r>
        <w:t xml:space="preserve">The Scrutiny Committee has </w:t>
      </w:r>
      <w:r w:rsidR="004A0AED">
        <w:t>re-</w:t>
      </w:r>
      <w:r>
        <w:t>elected Councillor A</w:t>
      </w:r>
      <w:r w:rsidR="004A0AED">
        <w:t>ndrew Gant as Chair for the 2017</w:t>
      </w:r>
      <w:r>
        <w:t>/1</w:t>
      </w:r>
      <w:r w:rsidR="004A0AED">
        <w:t>8</w:t>
      </w:r>
      <w:r>
        <w:t xml:space="preserve"> Council year</w:t>
      </w:r>
      <w:r w:rsidR="00F92E84">
        <w:t xml:space="preserve"> and Councillor Nigel Chapman has been elected Vice Chair</w:t>
      </w:r>
      <w:r w:rsidR="00E9144D">
        <w:t xml:space="preserve">.  He </w:t>
      </w:r>
      <w:r w:rsidR="00F92E84">
        <w:t>replac</w:t>
      </w:r>
      <w:r w:rsidR="00E9144D">
        <w:t>es</w:t>
      </w:r>
      <w:r w:rsidR="00F92E84">
        <w:t xml:space="preserve"> Councillor Tom Hayes, who has joined the City Executive Board</w:t>
      </w:r>
      <w:r>
        <w:t xml:space="preserve">.  The Committee also </w:t>
      </w:r>
      <w:r w:rsidR="00E9144D">
        <w:t>welcomes</w:t>
      </w:r>
      <w:r>
        <w:t xml:space="preserve"> </w:t>
      </w:r>
      <w:r w:rsidR="004A0AED">
        <w:t>six</w:t>
      </w:r>
      <w:r>
        <w:t xml:space="preserve"> new </w:t>
      </w:r>
      <w:r w:rsidR="004A0AED">
        <w:t xml:space="preserve">or returning </w:t>
      </w:r>
      <w:r>
        <w:t xml:space="preserve">members in Councillors </w:t>
      </w:r>
      <w:r w:rsidR="004A0AED">
        <w:t xml:space="preserve">Mohammed </w:t>
      </w:r>
      <w:proofErr w:type="spellStart"/>
      <w:r w:rsidR="004A0AED">
        <w:t>Altaf-Khan</w:t>
      </w:r>
      <w:proofErr w:type="spellEnd"/>
      <w:r w:rsidR="004A0AED">
        <w:t xml:space="preserve">, Mark </w:t>
      </w:r>
      <w:proofErr w:type="spellStart"/>
      <w:r w:rsidR="004A0AED">
        <w:t>Ladbrooke</w:t>
      </w:r>
      <w:proofErr w:type="spellEnd"/>
      <w:r w:rsidR="004A0AED">
        <w:t xml:space="preserve">, </w:t>
      </w:r>
      <w:r>
        <w:t xml:space="preserve">Ben </w:t>
      </w:r>
      <w:proofErr w:type="spellStart"/>
      <w:r>
        <w:t>Lloyd-Shogbesan</w:t>
      </w:r>
      <w:proofErr w:type="spellEnd"/>
      <w:r w:rsidR="004A0AED">
        <w:t xml:space="preserve">, Mark </w:t>
      </w:r>
      <w:proofErr w:type="spellStart"/>
      <w:r w:rsidR="004A0AED">
        <w:t>Lygo</w:t>
      </w:r>
      <w:proofErr w:type="spellEnd"/>
      <w:r w:rsidR="004A0AED">
        <w:t>, Steve Curr</w:t>
      </w:r>
      <w:r w:rsidR="00F92E84">
        <w:t>a</w:t>
      </w:r>
      <w:r w:rsidR="004A0AED">
        <w:t>n and David Thomas.  They replace</w:t>
      </w:r>
      <w:r>
        <w:t xml:space="preserve"> Councillors </w:t>
      </w:r>
      <w:r w:rsidR="004A0AED">
        <w:t xml:space="preserve">Tom Hayes, </w:t>
      </w:r>
      <w:r w:rsidR="0047152D">
        <w:t xml:space="preserve">who has also joined the Board, </w:t>
      </w:r>
      <w:r w:rsidR="004A0AED">
        <w:t>Craig Simmons, Sian Taylor, Marie Tidball, Ruth Wilkinson and the late Van Coulter</w:t>
      </w:r>
      <w:r>
        <w:t>.</w:t>
      </w:r>
      <w:r w:rsidR="009341EC">
        <w:t xml:space="preserve">  </w:t>
      </w:r>
    </w:p>
    <w:p w:rsidR="009341EC" w:rsidRDefault="009341EC" w:rsidP="00325C0E">
      <w:pPr>
        <w:tabs>
          <w:tab w:val="left" w:pos="4678"/>
          <w:tab w:val="left" w:pos="5550"/>
          <w:tab w:val="left" w:pos="5954"/>
        </w:tabs>
      </w:pPr>
    </w:p>
    <w:p w:rsidR="009341EC" w:rsidRDefault="009341EC" w:rsidP="00325C0E">
      <w:pPr>
        <w:tabs>
          <w:tab w:val="left" w:pos="4678"/>
          <w:tab w:val="left" w:pos="5550"/>
          <w:tab w:val="left" w:pos="5954"/>
        </w:tabs>
      </w:pPr>
      <w:r>
        <w:t xml:space="preserve">The new Committee has prioritised </w:t>
      </w:r>
      <w:r w:rsidR="004A0AED">
        <w:t xml:space="preserve">a </w:t>
      </w:r>
      <w:r>
        <w:t xml:space="preserve">review </w:t>
      </w:r>
      <w:r w:rsidR="00F92E84">
        <w:t xml:space="preserve">focused on </w:t>
      </w:r>
      <w:r w:rsidR="004A0AED">
        <w:t>implementing the Oxford Living Wage across the city</w:t>
      </w:r>
      <w:r w:rsidR="00F92E84">
        <w:t xml:space="preserve">, which will be led by Councillor Mark </w:t>
      </w:r>
      <w:proofErr w:type="spellStart"/>
      <w:r w:rsidR="00F92E84">
        <w:t>Ladbrooke</w:t>
      </w:r>
      <w:proofErr w:type="spellEnd"/>
      <w:r w:rsidRPr="009341EC">
        <w:t>.</w:t>
      </w:r>
      <w:r>
        <w:t xml:space="preserve">  </w:t>
      </w:r>
      <w:r w:rsidR="00F07F3C" w:rsidRPr="00F07F3C">
        <w:t xml:space="preserve">The Committee will </w:t>
      </w:r>
      <w:r w:rsidR="00F07F3C">
        <w:t>continue to</w:t>
      </w:r>
      <w:r w:rsidR="00F92E84">
        <w:t xml:space="preserve"> scrutinise </w:t>
      </w:r>
      <w:r w:rsidR="00F07F3C" w:rsidRPr="00F07F3C">
        <w:t>decisions</w:t>
      </w:r>
      <w:r w:rsidR="00F07F3C">
        <w:t xml:space="preserve"> </w:t>
      </w:r>
      <w:r w:rsidR="00F92E84">
        <w:t xml:space="preserve">of the City Executive Board </w:t>
      </w:r>
      <w:r w:rsidR="00F07F3C">
        <w:t>and a</w:t>
      </w:r>
      <w:r>
        <w:t xml:space="preserve"> number of other issues affecting the </w:t>
      </w:r>
      <w:r w:rsidR="00E9144D">
        <w:t>c</w:t>
      </w:r>
      <w:r>
        <w:t xml:space="preserve">ity have been included in the </w:t>
      </w:r>
      <w:r w:rsidR="0047152D">
        <w:t>s</w:t>
      </w:r>
      <w:r w:rsidR="00F92E84">
        <w:t>crutiny</w:t>
      </w:r>
      <w:r w:rsidR="009427E2">
        <w:t xml:space="preserve"> </w:t>
      </w:r>
      <w:r w:rsidR="0047152D">
        <w:t>w</w:t>
      </w:r>
      <w:r>
        <w:t xml:space="preserve">ork </w:t>
      </w:r>
      <w:r w:rsidR="0047152D">
        <w:t>p</w:t>
      </w:r>
      <w:r w:rsidR="00F92E84">
        <w:t>lan, including</w:t>
      </w:r>
      <w:r>
        <w:t xml:space="preserve"> air quality,</w:t>
      </w:r>
      <w:r w:rsidR="004A0AED">
        <w:t xml:space="preserve"> the use of restorative justice practices, the impacts of the new Westgate Shopping Centre and elderly isolation</w:t>
      </w:r>
      <w:r>
        <w:t xml:space="preserve">. </w:t>
      </w:r>
      <w:r w:rsidR="000A20D7">
        <w:t xml:space="preserve"> </w:t>
      </w:r>
      <w:r w:rsidR="000A20D7" w:rsidRPr="000A20D7">
        <w:t>The Committee has</w:t>
      </w:r>
      <w:r w:rsidR="000A20D7">
        <w:t xml:space="preserve"> also </w:t>
      </w:r>
      <w:r w:rsidR="000A20D7" w:rsidRPr="000A20D7">
        <w:t xml:space="preserve">re-appointed to </w:t>
      </w:r>
      <w:r w:rsidR="000A20D7">
        <w:t xml:space="preserve">the </w:t>
      </w:r>
      <w:r w:rsidR="004A0AED">
        <w:t>finance</w:t>
      </w:r>
      <w:r w:rsidR="006A55D1">
        <w:t xml:space="preserve"> and housing</w:t>
      </w:r>
      <w:r w:rsidR="004A0AED">
        <w:t xml:space="preserve"> panels and </w:t>
      </w:r>
      <w:r w:rsidR="00F92E84">
        <w:t>has reconstituted the S</w:t>
      </w:r>
      <w:r w:rsidR="004A0AED">
        <w:t xml:space="preserve">hareholder </w:t>
      </w:r>
      <w:r w:rsidR="00F92E84">
        <w:t xml:space="preserve">Panel, </w:t>
      </w:r>
      <w:r w:rsidR="004A0AED">
        <w:t>which will meet as required to consider issues and decisions relating to the new Council</w:t>
      </w:r>
      <w:r w:rsidR="0047152D">
        <w:t>-owned</w:t>
      </w:r>
      <w:r w:rsidR="004A0AED">
        <w:t xml:space="preserve"> companies</w:t>
      </w:r>
      <w:r w:rsidR="000A20D7" w:rsidRPr="000A20D7">
        <w:t>.</w:t>
      </w:r>
      <w:r w:rsidR="000A20D7">
        <w:t xml:space="preserve"> </w:t>
      </w:r>
    </w:p>
    <w:p w:rsidR="009341EC" w:rsidRDefault="009341EC" w:rsidP="00325C0E">
      <w:pPr>
        <w:tabs>
          <w:tab w:val="left" w:pos="4678"/>
          <w:tab w:val="left" w:pos="5550"/>
          <w:tab w:val="left" w:pos="5954"/>
        </w:tabs>
      </w:pPr>
    </w:p>
    <w:p w:rsidR="006A55D1" w:rsidRDefault="006A55D1" w:rsidP="006A55D1">
      <w:pPr>
        <w:tabs>
          <w:tab w:val="left" w:pos="4678"/>
          <w:tab w:val="left" w:pos="5550"/>
          <w:tab w:val="left" w:pos="5954"/>
        </w:tabs>
      </w:pPr>
      <w:r w:rsidRPr="00F07F3C">
        <w:t xml:space="preserve">Councillor </w:t>
      </w:r>
      <w:r>
        <w:t xml:space="preserve">James Fry has replaced Councillor </w:t>
      </w:r>
      <w:r w:rsidRPr="00F07F3C">
        <w:t xml:space="preserve">Craig Simmons </w:t>
      </w:r>
      <w:r>
        <w:t xml:space="preserve">as Chair of Finance Panel.  The Panel will again undertake a detailed annual review of the Council’s budget proposals early in the New Year and will monitor financial performance and decisions through the year. </w:t>
      </w:r>
    </w:p>
    <w:p w:rsidR="006A55D1" w:rsidRDefault="006A55D1" w:rsidP="00325C0E">
      <w:pPr>
        <w:tabs>
          <w:tab w:val="left" w:pos="4678"/>
          <w:tab w:val="left" w:pos="5550"/>
          <w:tab w:val="left" w:pos="5954"/>
        </w:tabs>
      </w:pPr>
    </w:p>
    <w:p w:rsidR="00F07F3C" w:rsidRDefault="000A20D7" w:rsidP="00325C0E">
      <w:pPr>
        <w:tabs>
          <w:tab w:val="left" w:pos="4678"/>
          <w:tab w:val="left" w:pos="5550"/>
          <w:tab w:val="left" w:pos="5954"/>
        </w:tabs>
      </w:pPr>
      <w:r w:rsidRPr="000A20D7">
        <w:t>Housing Panel will be chaired by Councillor</w:t>
      </w:r>
      <w:r w:rsidR="004A0AED">
        <w:t xml:space="preserve"> </w:t>
      </w:r>
      <w:r w:rsidR="00551627">
        <w:t xml:space="preserve">David </w:t>
      </w:r>
      <w:proofErr w:type="spellStart"/>
      <w:r w:rsidR="00551627" w:rsidRPr="00551627">
        <w:rPr>
          <w:highlight w:val="yellow"/>
        </w:rPr>
        <w:t>Henwood</w:t>
      </w:r>
      <w:proofErr w:type="spellEnd"/>
      <w:r w:rsidR="00551627" w:rsidRPr="00551627">
        <w:rPr>
          <w:highlight w:val="yellow"/>
        </w:rPr>
        <w:t xml:space="preserve"> / Thomas</w:t>
      </w:r>
      <w:r w:rsidRPr="000A20D7">
        <w:t xml:space="preserve">.  </w:t>
      </w:r>
      <w:r w:rsidR="00095652">
        <w:t xml:space="preserve">The Panel will look at </w:t>
      </w:r>
      <w:r w:rsidR="00F92E84">
        <w:t>a number of important housing decisions such as the Council’s emerging housing and homelessness strategy</w:t>
      </w:r>
      <w:r w:rsidR="0047152D">
        <w:t xml:space="preserve"> and</w:t>
      </w:r>
      <w:r w:rsidR="00C655F8">
        <w:t xml:space="preserve"> tenancy strategy.  The Panel will revisit a number of housing and landlord issues such as the tower block refurbishment programme, the Council’s Great Estates investments, and empty garages.  New items on the Panel’s work plan include the impacts of absent owners on housing availability, the management of void properties and the impacts of the Homelessness Reduction Act.</w:t>
      </w:r>
    </w:p>
    <w:p w:rsidR="004A0AED" w:rsidRDefault="004A0AED" w:rsidP="00325C0E">
      <w:pPr>
        <w:tabs>
          <w:tab w:val="left" w:pos="4678"/>
          <w:tab w:val="left" w:pos="5550"/>
          <w:tab w:val="left" w:pos="5954"/>
        </w:tabs>
      </w:pPr>
    </w:p>
    <w:p w:rsidR="00FA2B82" w:rsidRDefault="00FA2B82" w:rsidP="00325C0E">
      <w:pPr>
        <w:tabs>
          <w:tab w:val="left" w:pos="4678"/>
          <w:tab w:val="left" w:pos="5550"/>
          <w:tab w:val="left" w:pos="5954"/>
        </w:tabs>
      </w:pPr>
      <w:r>
        <w:t>The Shareholder Panel is also chaired by Councillor Ja</w:t>
      </w:r>
      <w:bookmarkStart w:id="0" w:name="_GoBack"/>
      <w:bookmarkEnd w:id="0"/>
      <w:r>
        <w:t xml:space="preserve">mes Fry and </w:t>
      </w:r>
      <w:r w:rsidR="00E9144D">
        <w:t xml:space="preserve">will continue </w:t>
      </w:r>
      <w:r>
        <w:t xml:space="preserve">to consider the progress of the Council’s new </w:t>
      </w:r>
      <w:r w:rsidR="00E9144D">
        <w:t xml:space="preserve">housing company and </w:t>
      </w:r>
      <w:r>
        <w:t>trading company.</w:t>
      </w:r>
    </w:p>
    <w:p w:rsidR="004A0AED" w:rsidRPr="009E56FE" w:rsidRDefault="004A0AED" w:rsidP="00325C0E">
      <w:pPr>
        <w:tabs>
          <w:tab w:val="left" w:pos="4678"/>
          <w:tab w:val="left" w:pos="5550"/>
          <w:tab w:val="left" w:pos="5954"/>
        </w:tabs>
        <w:rPr>
          <w:b/>
        </w:rPr>
      </w:pPr>
    </w:p>
    <w:p w:rsidR="009E56FE" w:rsidRDefault="009E56FE" w:rsidP="00325C0E">
      <w:pPr>
        <w:tabs>
          <w:tab w:val="left" w:pos="4678"/>
          <w:tab w:val="left" w:pos="5550"/>
          <w:tab w:val="left" w:pos="5954"/>
        </w:tabs>
        <w:rPr>
          <w:b/>
        </w:rPr>
      </w:pPr>
      <w:r w:rsidRPr="009E56FE">
        <w:rPr>
          <w:b/>
        </w:rPr>
        <w:t>Contact us</w:t>
      </w:r>
    </w:p>
    <w:p w:rsidR="009E56FE" w:rsidRDefault="009E56FE" w:rsidP="00325C0E">
      <w:pPr>
        <w:tabs>
          <w:tab w:val="left" w:pos="4678"/>
          <w:tab w:val="left" w:pos="5550"/>
          <w:tab w:val="left" w:pos="5954"/>
        </w:tabs>
        <w:rPr>
          <w:b/>
        </w:rPr>
      </w:pPr>
    </w:p>
    <w:p w:rsidR="009E56FE" w:rsidRDefault="009E56FE" w:rsidP="00325C0E">
      <w:pPr>
        <w:tabs>
          <w:tab w:val="left" w:pos="4678"/>
          <w:tab w:val="left" w:pos="5550"/>
          <w:tab w:val="left" w:pos="5954"/>
        </w:tabs>
      </w:pPr>
      <w:r>
        <w:t xml:space="preserve">Scrutiny Officer, St. </w:t>
      </w:r>
      <w:proofErr w:type="spellStart"/>
      <w:r>
        <w:t>Aldate’s</w:t>
      </w:r>
      <w:proofErr w:type="spellEnd"/>
      <w:r>
        <w:t xml:space="preserve"> Chambers, 109 St. </w:t>
      </w:r>
      <w:proofErr w:type="spellStart"/>
      <w:r>
        <w:t>Aldate’s</w:t>
      </w:r>
      <w:proofErr w:type="spellEnd"/>
      <w:r>
        <w:t xml:space="preserve">, Oxford, OX1 1DS; </w:t>
      </w:r>
      <w:proofErr w:type="spellStart"/>
      <w:r>
        <w:t>tel</w:t>
      </w:r>
      <w:proofErr w:type="spellEnd"/>
      <w:r>
        <w:t xml:space="preserve">: 01865 252230; email: </w:t>
      </w:r>
      <w:hyperlink r:id="rId14" w:history="1">
        <w:r w:rsidRPr="009C71C8">
          <w:rPr>
            <w:rStyle w:val="Hyperlink"/>
          </w:rPr>
          <w:t>democraticservices@oxford.gov.uk</w:t>
        </w:r>
      </w:hyperlink>
    </w:p>
    <w:p w:rsidR="0051184E" w:rsidRPr="00F50815" w:rsidRDefault="00C365D5" w:rsidP="00325C0E">
      <w:pPr>
        <w:tabs>
          <w:tab w:val="left" w:pos="4678"/>
          <w:tab w:val="left" w:pos="5550"/>
          <w:tab w:val="left" w:pos="5954"/>
        </w:tabs>
        <w:rPr>
          <w:b/>
          <w:i/>
        </w:rPr>
      </w:pPr>
      <w:r w:rsidRPr="00F50815">
        <w:rPr>
          <w:b/>
          <w:i/>
        </w:rPr>
        <w:tab/>
      </w:r>
    </w:p>
    <w:sectPr w:rsidR="0051184E" w:rsidRPr="00F508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1D" w:rsidRDefault="00C15C1D" w:rsidP="00C15C1D">
      <w:r>
        <w:separator/>
      </w:r>
    </w:p>
  </w:endnote>
  <w:endnote w:type="continuationSeparator" w:id="0">
    <w:p w:rsidR="00C15C1D" w:rsidRDefault="00C15C1D" w:rsidP="00C1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1D" w:rsidRDefault="00C15C1D" w:rsidP="00C15C1D">
      <w:r>
        <w:separator/>
      </w:r>
    </w:p>
  </w:footnote>
  <w:footnote w:type="continuationSeparator" w:id="0">
    <w:p w:rsidR="00C15C1D" w:rsidRDefault="00C15C1D" w:rsidP="00C1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14A"/>
    <w:multiLevelType w:val="hybridMultilevel"/>
    <w:tmpl w:val="8256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727BD"/>
    <w:multiLevelType w:val="hybridMultilevel"/>
    <w:tmpl w:val="555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25803"/>
    <w:multiLevelType w:val="hybridMultilevel"/>
    <w:tmpl w:val="7B08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7354B"/>
    <w:multiLevelType w:val="hybridMultilevel"/>
    <w:tmpl w:val="81B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D3A54"/>
    <w:multiLevelType w:val="hybridMultilevel"/>
    <w:tmpl w:val="B98A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F97591"/>
    <w:multiLevelType w:val="hybridMultilevel"/>
    <w:tmpl w:val="30C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F5C99"/>
    <w:multiLevelType w:val="hybridMultilevel"/>
    <w:tmpl w:val="494C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C6029"/>
    <w:multiLevelType w:val="hybridMultilevel"/>
    <w:tmpl w:val="A49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761777"/>
    <w:multiLevelType w:val="hybridMultilevel"/>
    <w:tmpl w:val="D7B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04633"/>
    <w:multiLevelType w:val="hybridMultilevel"/>
    <w:tmpl w:val="8BF6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0"/>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59"/>
    <w:rsid w:val="0000551A"/>
    <w:rsid w:val="00011E72"/>
    <w:rsid w:val="00015FF7"/>
    <w:rsid w:val="000176C6"/>
    <w:rsid w:val="00024A7A"/>
    <w:rsid w:val="00024FEE"/>
    <w:rsid w:val="00032E2E"/>
    <w:rsid w:val="0004286A"/>
    <w:rsid w:val="00047E0E"/>
    <w:rsid w:val="00050DD1"/>
    <w:rsid w:val="00056440"/>
    <w:rsid w:val="000618F2"/>
    <w:rsid w:val="0007791C"/>
    <w:rsid w:val="00087564"/>
    <w:rsid w:val="00087E3D"/>
    <w:rsid w:val="00094336"/>
    <w:rsid w:val="00095652"/>
    <w:rsid w:val="00096FB9"/>
    <w:rsid w:val="000A20D7"/>
    <w:rsid w:val="000B4310"/>
    <w:rsid w:val="000C1CBE"/>
    <w:rsid w:val="000C4491"/>
    <w:rsid w:val="000E46B1"/>
    <w:rsid w:val="000F6776"/>
    <w:rsid w:val="00106C96"/>
    <w:rsid w:val="00114642"/>
    <w:rsid w:val="00115603"/>
    <w:rsid w:val="001168BC"/>
    <w:rsid w:val="00135E3A"/>
    <w:rsid w:val="001373ED"/>
    <w:rsid w:val="001778CB"/>
    <w:rsid w:val="00184ACE"/>
    <w:rsid w:val="00195719"/>
    <w:rsid w:val="001A43A3"/>
    <w:rsid w:val="001E761A"/>
    <w:rsid w:val="001F11F0"/>
    <w:rsid w:val="00212021"/>
    <w:rsid w:val="00216567"/>
    <w:rsid w:val="0022786E"/>
    <w:rsid w:val="00235A41"/>
    <w:rsid w:val="0023732B"/>
    <w:rsid w:val="00273F30"/>
    <w:rsid w:val="00284602"/>
    <w:rsid w:val="0028464E"/>
    <w:rsid w:val="002A0519"/>
    <w:rsid w:val="002A21BF"/>
    <w:rsid w:val="002A5D91"/>
    <w:rsid w:val="002B3B5F"/>
    <w:rsid w:val="002B50C2"/>
    <w:rsid w:val="002C37C6"/>
    <w:rsid w:val="002F48E8"/>
    <w:rsid w:val="00321904"/>
    <w:rsid w:val="00325C0E"/>
    <w:rsid w:val="00345CED"/>
    <w:rsid w:val="00355ED2"/>
    <w:rsid w:val="00357B1E"/>
    <w:rsid w:val="00361D01"/>
    <w:rsid w:val="00383B1E"/>
    <w:rsid w:val="003977AC"/>
    <w:rsid w:val="003A7ED0"/>
    <w:rsid w:val="003B6F9E"/>
    <w:rsid w:val="003D150E"/>
    <w:rsid w:val="003D7DE9"/>
    <w:rsid w:val="003E2D6B"/>
    <w:rsid w:val="003E75BD"/>
    <w:rsid w:val="003F3560"/>
    <w:rsid w:val="003F5224"/>
    <w:rsid w:val="004000D7"/>
    <w:rsid w:val="004015D8"/>
    <w:rsid w:val="004152CB"/>
    <w:rsid w:val="004224DC"/>
    <w:rsid w:val="00464156"/>
    <w:rsid w:val="00466D4D"/>
    <w:rsid w:val="0047152D"/>
    <w:rsid w:val="004768C7"/>
    <w:rsid w:val="004840A9"/>
    <w:rsid w:val="00487186"/>
    <w:rsid w:val="004A0AED"/>
    <w:rsid w:val="004B4952"/>
    <w:rsid w:val="004B5352"/>
    <w:rsid w:val="004C3AC8"/>
    <w:rsid w:val="004C764F"/>
    <w:rsid w:val="004C77D7"/>
    <w:rsid w:val="004D25CD"/>
    <w:rsid w:val="004E52A8"/>
    <w:rsid w:val="00501F1A"/>
    <w:rsid w:val="00504E43"/>
    <w:rsid w:val="00510587"/>
    <w:rsid w:val="0051184E"/>
    <w:rsid w:val="005165AF"/>
    <w:rsid w:val="00523E28"/>
    <w:rsid w:val="00551627"/>
    <w:rsid w:val="00585B21"/>
    <w:rsid w:val="00587C2E"/>
    <w:rsid w:val="00587E53"/>
    <w:rsid w:val="005930CB"/>
    <w:rsid w:val="00593651"/>
    <w:rsid w:val="005940AE"/>
    <w:rsid w:val="005B47CB"/>
    <w:rsid w:val="005C1274"/>
    <w:rsid w:val="005C43CE"/>
    <w:rsid w:val="005C7580"/>
    <w:rsid w:val="005D30DF"/>
    <w:rsid w:val="0061037D"/>
    <w:rsid w:val="006239DF"/>
    <w:rsid w:val="006347C0"/>
    <w:rsid w:val="00645437"/>
    <w:rsid w:val="00647E91"/>
    <w:rsid w:val="0066356C"/>
    <w:rsid w:val="006674AB"/>
    <w:rsid w:val="006802EB"/>
    <w:rsid w:val="006A55D1"/>
    <w:rsid w:val="006A7023"/>
    <w:rsid w:val="006C4044"/>
    <w:rsid w:val="006D6FFC"/>
    <w:rsid w:val="006E2679"/>
    <w:rsid w:val="006F7B61"/>
    <w:rsid w:val="0070700B"/>
    <w:rsid w:val="00714B80"/>
    <w:rsid w:val="00737B5C"/>
    <w:rsid w:val="00755344"/>
    <w:rsid w:val="00760F11"/>
    <w:rsid w:val="007725E8"/>
    <w:rsid w:val="00776806"/>
    <w:rsid w:val="00776C52"/>
    <w:rsid w:val="007822B4"/>
    <w:rsid w:val="00784C62"/>
    <w:rsid w:val="007908F4"/>
    <w:rsid w:val="00791A76"/>
    <w:rsid w:val="00792817"/>
    <w:rsid w:val="007D4923"/>
    <w:rsid w:val="007E1B2C"/>
    <w:rsid w:val="007E1DB3"/>
    <w:rsid w:val="007F63E0"/>
    <w:rsid w:val="00811B40"/>
    <w:rsid w:val="0081494F"/>
    <w:rsid w:val="00843E43"/>
    <w:rsid w:val="00887CCC"/>
    <w:rsid w:val="008A22C6"/>
    <w:rsid w:val="008C100C"/>
    <w:rsid w:val="008D2A3C"/>
    <w:rsid w:val="008F697F"/>
    <w:rsid w:val="009041B0"/>
    <w:rsid w:val="00905A83"/>
    <w:rsid w:val="00906E81"/>
    <w:rsid w:val="009341EC"/>
    <w:rsid w:val="009427E2"/>
    <w:rsid w:val="009531BE"/>
    <w:rsid w:val="009630B9"/>
    <w:rsid w:val="00963988"/>
    <w:rsid w:val="00971D0D"/>
    <w:rsid w:val="00982DC6"/>
    <w:rsid w:val="0098383D"/>
    <w:rsid w:val="00983F06"/>
    <w:rsid w:val="00994C70"/>
    <w:rsid w:val="009B79EA"/>
    <w:rsid w:val="009E56FE"/>
    <w:rsid w:val="009E7C9C"/>
    <w:rsid w:val="009F3F49"/>
    <w:rsid w:val="00A04D03"/>
    <w:rsid w:val="00A055A0"/>
    <w:rsid w:val="00A06887"/>
    <w:rsid w:val="00A41ECE"/>
    <w:rsid w:val="00A4585B"/>
    <w:rsid w:val="00A5435E"/>
    <w:rsid w:val="00A77FE9"/>
    <w:rsid w:val="00AA739C"/>
    <w:rsid w:val="00AB5ADF"/>
    <w:rsid w:val="00AC3E9E"/>
    <w:rsid w:val="00AC4875"/>
    <w:rsid w:val="00AC4E3F"/>
    <w:rsid w:val="00AC6746"/>
    <w:rsid w:val="00AF0A37"/>
    <w:rsid w:val="00B001B1"/>
    <w:rsid w:val="00B00EB0"/>
    <w:rsid w:val="00B04EE4"/>
    <w:rsid w:val="00B07CF9"/>
    <w:rsid w:val="00B20854"/>
    <w:rsid w:val="00B21CF9"/>
    <w:rsid w:val="00B87ED7"/>
    <w:rsid w:val="00B9685D"/>
    <w:rsid w:val="00BA0990"/>
    <w:rsid w:val="00BA3C35"/>
    <w:rsid w:val="00BB6DC7"/>
    <w:rsid w:val="00BD0AE4"/>
    <w:rsid w:val="00BD3085"/>
    <w:rsid w:val="00BE05F9"/>
    <w:rsid w:val="00BE09C3"/>
    <w:rsid w:val="00C015EA"/>
    <w:rsid w:val="00C07F80"/>
    <w:rsid w:val="00C11F80"/>
    <w:rsid w:val="00C15C1D"/>
    <w:rsid w:val="00C218FF"/>
    <w:rsid w:val="00C35F86"/>
    <w:rsid w:val="00C365D5"/>
    <w:rsid w:val="00C417E4"/>
    <w:rsid w:val="00C44E61"/>
    <w:rsid w:val="00C503B1"/>
    <w:rsid w:val="00C52645"/>
    <w:rsid w:val="00C655F8"/>
    <w:rsid w:val="00C66EE4"/>
    <w:rsid w:val="00C87159"/>
    <w:rsid w:val="00CA03CF"/>
    <w:rsid w:val="00CA4329"/>
    <w:rsid w:val="00CA4686"/>
    <w:rsid w:val="00CB09A7"/>
    <w:rsid w:val="00CC2B91"/>
    <w:rsid w:val="00CC5D26"/>
    <w:rsid w:val="00CD200D"/>
    <w:rsid w:val="00CD7834"/>
    <w:rsid w:val="00CF5F8E"/>
    <w:rsid w:val="00D242E0"/>
    <w:rsid w:val="00D3003B"/>
    <w:rsid w:val="00D32746"/>
    <w:rsid w:val="00D400C7"/>
    <w:rsid w:val="00D42000"/>
    <w:rsid w:val="00D43AB4"/>
    <w:rsid w:val="00D50652"/>
    <w:rsid w:val="00D77123"/>
    <w:rsid w:val="00D779D2"/>
    <w:rsid w:val="00D87E14"/>
    <w:rsid w:val="00D90144"/>
    <w:rsid w:val="00D952AB"/>
    <w:rsid w:val="00D97F54"/>
    <w:rsid w:val="00DB1DC3"/>
    <w:rsid w:val="00DD3324"/>
    <w:rsid w:val="00DD58D1"/>
    <w:rsid w:val="00DF4B7C"/>
    <w:rsid w:val="00DF5729"/>
    <w:rsid w:val="00E059B6"/>
    <w:rsid w:val="00E21BDE"/>
    <w:rsid w:val="00E62CBE"/>
    <w:rsid w:val="00E64CAF"/>
    <w:rsid w:val="00E87626"/>
    <w:rsid w:val="00E9144D"/>
    <w:rsid w:val="00EF3618"/>
    <w:rsid w:val="00F0294F"/>
    <w:rsid w:val="00F07F3C"/>
    <w:rsid w:val="00F168F7"/>
    <w:rsid w:val="00F230D9"/>
    <w:rsid w:val="00F41E0B"/>
    <w:rsid w:val="00F437AB"/>
    <w:rsid w:val="00F50815"/>
    <w:rsid w:val="00F65310"/>
    <w:rsid w:val="00F65CA2"/>
    <w:rsid w:val="00F92E84"/>
    <w:rsid w:val="00F96581"/>
    <w:rsid w:val="00FA2B82"/>
    <w:rsid w:val="00FB2F46"/>
    <w:rsid w:val="00FD3A85"/>
    <w:rsid w:val="00FD435E"/>
    <w:rsid w:val="00FD75EA"/>
    <w:rsid w:val="00FE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67"/>
    <w:pPr>
      <w:ind w:left="720"/>
      <w:contextualSpacing/>
    </w:pPr>
  </w:style>
  <w:style w:type="character" w:styleId="Hyperlink">
    <w:name w:val="Hyperlink"/>
    <w:basedOn w:val="DefaultParagraphFont"/>
    <w:uiPriority w:val="99"/>
    <w:unhideWhenUsed/>
    <w:rsid w:val="00AC4E3F"/>
    <w:rPr>
      <w:color w:val="0000FF" w:themeColor="hyperlink"/>
      <w:u w:val="single"/>
    </w:rPr>
  </w:style>
  <w:style w:type="paragraph" w:styleId="Header">
    <w:name w:val="header"/>
    <w:basedOn w:val="Normal"/>
    <w:link w:val="HeaderChar"/>
    <w:uiPriority w:val="99"/>
    <w:unhideWhenUsed/>
    <w:rsid w:val="00C15C1D"/>
    <w:pPr>
      <w:tabs>
        <w:tab w:val="center" w:pos="4513"/>
        <w:tab w:val="right" w:pos="9026"/>
      </w:tabs>
    </w:pPr>
  </w:style>
  <w:style w:type="character" w:customStyle="1" w:styleId="HeaderChar">
    <w:name w:val="Header Char"/>
    <w:basedOn w:val="DefaultParagraphFont"/>
    <w:link w:val="Header"/>
    <w:uiPriority w:val="99"/>
    <w:rsid w:val="00C15C1D"/>
  </w:style>
  <w:style w:type="paragraph" w:styleId="Footer">
    <w:name w:val="footer"/>
    <w:basedOn w:val="Normal"/>
    <w:link w:val="FooterChar"/>
    <w:uiPriority w:val="99"/>
    <w:unhideWhenUsed/>
    <w:rsid w:val="00C15C1D"/>
    <w:pPr>
      <w:tabs>
        <w:tab w:val="center" w:pos="4513"/>
        <w:tab w:val="right" w:pos="9026"/>
      </w:tabs>
    </w:pPr>
  </w:style>
  <w:style w:type="character" w:customStyle="1" w:styleId="FooterChar">
    <w:name w:val="Footer Char"/>
    <w:basedOn w:val="DefaultParagraphFont"/>
    <w:link w:val="Footer"/>
    <w:uiPriority w:val="99"/>
    <w:rsid w:val="00C15C1D"/>
  </w:style>
  <w:style w:type="paragraph" w:styleId="BalloonText">
    <w:name w:val="Balloon Text"/>
    <w:basedOn w:val="Normal"/>
    <w:link w:val="BalloonTextChar"/>
    <w:uiPriority w:val="99"/>
    <w:semiHidden/>
    <w:unhideWhenUsed/>
    <w:rsid w:val="00050DD1"/>
    <w:rPr>
      <w:rFonts w:ascii="Tahoma" w:hAnsi="Tahoma" w:cs="Tahoma"/>
      <w:sz w:val="16"/>
      <w:szCs w:val="16"/>
    </w:rPr>
  </w:style>
  <w:style w:type="character" w:customStyle="1" w:styleId="BalloonTextChar">
    <w:name w:val="Balloon Text Char"/>
    <w:basedOn w:val="DefaultParagraphFont"/>
    <w:link w:val="BalloonText"/>
    <w:uiPriority w:val="99"/>
    <w:semiHidden/>
    <w:rsid w:val="00050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31994">
      <w:bodyDiv w:val="1"/>
      <w:marLeft w:val="0"/>
      <w:marRight w:val="0"/>
      <w:marTop w:val="0"/>
      <w:marBottom w:val="0"/>
      <w:divBdr>
        <w:top w:val="none" w:sz="0" w:space="0" w:color="auto"/>
        <w:left w:val="none" w:sz="0" w:space="0" w:color="auto"/>
        <w:bottom w:val="none" w:sz="0" w:space="0" w:color="auto"/>
        <w:right w:val="none" w:sz="0" w:space="0" w:color="auto"/>
      </w:divBdr>
    </w:div>
    <w:div w:id="20119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gov.uk/consul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itizen.oxford.gov.uk/citizenportal/form.aspx?form=Scrutiny_Committee_Sugges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mocraticservices@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ycouncil.oxford.gov.uk/mgCalendarMonthView.aspx?GL=1&amp;bcr=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mocraticservice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039D-C2D5-4895-92FB-6E5D9ECD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12</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29</cp:revision>
  <cp:lastPrinted>2017-08-30T09:54:00Z</cp:lastPrinted>
  <dcterms:created xsi:type="dcterms:W3CDTF">2017-08-18T08:46:00Z</dcterms:created>
  <dcterms:modified xsi:type="dcterms:W3CDTF">2017-08-30T10:45:00Z</dcterms:modified>
</cp:coreProperties>
</file>